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1305FA36" w:rsidR="00861365" w:rsidRPr="003F734A" w:rsidRDefault="00A66A16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May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156373" w:rsidRDefault="00156373" w:rsidP="00156373"/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90F109A" w14:textId="3CE85739" w:rsidR="009B6EEE" w:rsidRPr="00994925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>The report her</w:t>
      </w:r>
      <w:r w:rsidR="00A66A16">
        <w:rPr>
          <w:rFonts w:ascii="Bookman Old Style" w:hAnsi="Bookman Old Style" w:cs="Times New Roman"/>
          <w:sz w:val="24"/>
          <w:szCs w:val="24"/>
        </w:rPr>
        <w:t>ein covers the period from 01st</w:t>
      </w:r>
      <w:r w:rsidR="005D6C40" w:rsidRPr="00994925">
        <w:rPr>
          <w:rFonts w:ascii="Bookman Old Style" w:hAnsi="Bookman Old Style" w:cs="Times New Roman"/>
          <w:sz w:val="24"/>
          <w:szCs w:val="24"/>
        </w:rPr>
        <w:t>–</w:t>
      </w:r>
      <w:r w:rsidR="00A66A16">
        <w:rPr>
          <w:rFonts w:ascii="Bookman Old Style" w:hAnsi="Bookman Old Style" w:cs="Times New Roman"/>
          <w:sz w:val="24"/>
          <w:szCs w:val="24"/>
        </w:rPr>
        <w:t>31</w:t>
      </w:r>
      <w:r w:rsidR="00A66A16" w:rsidRPr="00A66A16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="00A66A16">
        <w:rPr>
          <w:rFonts w:ascii="Bookman Old Style" w:hAnsi="Bookman Old Style" w:cs="Times New Roman"/>
          <w:sz w:val="24"/>
          <w:szCs w:val="24"/>
        </w:rPr>
        <w:t xml:space="preserve"> May</w:t>
      </w:r>
      <w:r w:rsidR="001D34BB">
        <w:rPr>
          <w:rFonts w:ascii="Bookman Old Style" w:hAnsi="Bookman Old Style" w:cs="Times New Roman"/>
          <w:sz w:val="24"/>
          <w:szCs w:val="24"/>
        </w:rPr>
        <w:t xml:space="preserve"> 2024</w:t>
      </w:r>
      <w:r w:rsidR="005D6C40" w:rsidRPr="00994925">
        <w:rPr>
          <w:rFonts w:ascii="Bookman Old Style" w:hAnsi="Bookman Old Style" w:cs="Times New Roman"/>
          <w:sz w:val="24"/>
          <w:szCs w:val="24"/>
        </w:rPr>
        <w:t xml:space="preserve">. </w:t>
      </w:r>
      <w:r w:rsidR="00A66A16">
        <w:rPr>
          <w:rFonts w:ascii="Bookman Old Style" w:hAnsi="Bookman Old Style" w:cs="Times New Roman"/>
          <w:sz w:val="24"/>
          <w:szCs w:val="24"/>
        </w:rPr>
        <w:t>F</w:t>
      </w:r>
      <w:r w:rsidR="00C54AB5" w:rsidRPr="00994925">
        <w:rPr>
          <w:rFonts w:ascii="Bookman Old Style" w:hAnsi="Bookman Old Style" w:cs="Times New Roman"/>
          <w:sz w:val="24"/>
          <w:szCs w:val="24"/>
        </w:rPr>
        <w:t>ocus on the projects core goal</w:t>
      </w:r>
      <w:r w:rsidR="00A66A16">
        <w:rPr>
          <w:rFonts w:ascii="Bookman Old Style" w:hAnsi="Bookman Old Style" w:cs="Times New Roman"/>
          <w:sz w:val="24"/>
          <w:szCs w:val="24"/>
        </w:rPr>
        <w:t>s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of deterring wildl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ife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crime</w:t>
      </w:r>
      <w:r w:rsidR="00A66A16">
        <w:rPr>
          <w:rFonts w:ascii="Bookman Old Style" w:hAnsi="Bookman Old Style" w:cs="Times New Roman"/>
          <w:sz w:val="24"/>
          <w:szCs w:val="24"/>
        </w:rPr>
        <w:t xml:space="preserve"> were </w:t>
      </w:r>
      <w:proofErr w:type="spellStart"/>
      <w:r w:rsidR="00A66A16">
        <w:rPr>
          <w:rFonts w:ascii="Bookman Old Style" w:hAnsi="Bookman Old Style" w:cs="Times New Roman"/>
          <w:sz w:val="24"/>
          <w:szCs w:val="24"/>
        </w:rPr>
        <w:t>priotized</w:t>
      </w:r>
      <w:proofErr w:type="spellEnd"/>
      <w:r w:rsidR="00A66A16">
        <w:rPr>
          <w:rFonts w:ascii="Bookman Old Style" w:hAnsi="Bookman Old Style" w:cs="Times New Roman"/>
          <w:sz w:val="24"/>
          <w:szCs w:val="24"/>
        </w:rPr>
        <w:t xml:space="preserve">. 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A66A16">
        <w:rPr>
          <w:rFonts w:ascii="Bookman Old Style" w:hAnsi="Bookman Old Style" w:cs="Times New Roman"/>
          <w:sz w:val="24"/>
          <w:szCs w:val="24"/>
        </w:rPr>
        <w:t>Major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activities</w:t>
      </w:r>
      <w:r w:rsidR="00A66A16">
        <w:rPr>
          <w:rFonts w:ascii="Bookman Old Style" w:hAnsi="Bookman Old Style" w:cs="Times New Roman"/>
          <w:sz w:val="24"/>
          <w:szCs w:val="24"/>
        </w:rPr>
        <w:t xml:space="preserve"> running covered investigations, legal </w:t>
      </w:r>
      <w:proofErr w:type="spellStart"/>
      <w:r w:rsidR="00A66A16">
        <w:rPr>
          <w:rFonts w:ascii="Bookman Old Style" w:hAnsi="Bookman Old Style" w:cs="Times New Roman"/>
          <w:sz w:val="24"/>
          <w:szCs w:val="24"/>
        </w:rPr>
        <w:t>followup</w:t>
      </w:r>
      <w:proofErr w:type="spellEnd"/>
      <w:r w:rsidR="00A66A16">
        <w:rPr>
          <w:rFonts w:ascii="Bookman Old Style" w:hAnsi="Bookman Old Style" w:cs="Times New Roman"/>
          <w:sz w:val="24"/>
          <w:szCs w:val="24"/>
        </w:rPr>
        <w:t xml:space="preserve"> on cases, operations and administrative operations.</w:t>
      </w:r>
    </w:p>
    <w:p w14:paraId="0429BA9B" w14:textId="70C466B9" w:rsidR="00BA3034" w:rsidRPr="00994925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project emphasizes </w:t>
      </w:r>
      <w:r w:rsidR="000843B7" w:rsidRPr="00994925">
        <w:rPr>
          <w:rFonts w:ascii="Bookman Old Style" w:hAnsi="Bookman Old Style" w:cs="Times New Roman"/>
          <w:sz w:val="24"/>
          <w:szCs w:val="24"/>
        </w:rPr>
        <w:t xml:space="preserve">on 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proactivity and creativity therefore all team </w:t>
      </w:r>
      <w:r w:rsidR="00192E5D">
        <w:rPr>
          <w:rFonts w:ascii="Bookman Old Style" w:hAnsi="Bookman Old Style" w:cs="Times New Roman"/>
          <w:sz w:val="24"/>
          <w:szCs w:val="24"/>
        </w:rPr>
        <w:t>member</w:t>
      </w:r>
      <w:r w:rsidR="006A0ECE">
        <w:rPr>
          <w:rFonts w:ascii="Bookman Old Style" w:hAnsi="Bookman Old Style" w:cs="Times New Roman"/>
          <w:sz w:val="24"/>
          <w:szCs w:val="24"/>
        </w:rPr>
        <w:t>’</w:t>
      </w:r>
      <w:r w:rsidR="00192E5D">
        <w:rPr>
          <w:rFonts w:ascii="Bookman Old Style" w:hAnsi="Bookman Old Style" w:cs="Times New Roman"/>
          <w:sz w:val="24"/>
          <w:szCs w:val="24"/>
        </w:rPr>
        <w:t xml:space="preserve">s </w:t>
      </w:r>
      <w:r w:rsidRPr="00994925">
        <w:rPr>
          <w:rFonts w:ascii="Bookman Old Style" w:hAnsi="Bookman Old Style" w:cs="Times New Roman"/>
          <w:sz w:val="24"/>
          <w:szCs w:val="24"/>
        </w:rPr>
        <w:t>flexibility and aggressiveness is expected in all departments.</w:t>
      </w:r>
    </w:p>
    <w:p w14:paraId="22C3E829" w14:textId="77777777" w:rsidR="0092142C" w:rsidRPr="0093031E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44EBA9A8" w14:textId="6A5BEEB8" w:rsidR="002E37E0" w:rsidRPr="00994925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IN</w:t>
      </w:r>
      <w:r w:rsidR="002E37E0" w:rsidRPr="00994925">
        <w:rPr>
          <w:rFonts w:ascii="Bookman Old Style" w:hAnsi="Bookman Old Style" w:cs="Times New Roman"/>
          <w:b/>
          <w:sz w:val="24"/>
          <w:szCs w:val="24"/>
        </w:rPr>
        <w:t>VESTIGATIONS</w:t>
      </w:r>
    </w:p>
    <w:p w14:paraId="2C06C4CE" w14:textId="77777777" w:rsidR="004B3F8F" w:rsidRDefault="004B3F8F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2 applicants were interviewed for the legal and </w:t>
      </w:r>
      <w:r w:rsidR="00877FCB">
        <w:rPr>
          <w:rFonts w:ascii="Bookman Old Style" w:hAnsi="Bookman Old Style" w:cs="Times New Roman"/>
          <w:sz w:val="24"/>
          <w:szCs w:val="24"/>
          <w:lang w:val="en-GB"/>
        </w:rPr>
        <w:t>investigations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role with the legal making it through the interview process and started her test period in the last week of May. </w:t>
      </w:r>
    </w:p>
    <w:p w14:paraId="5645F29F" w14:textId="4BC325EC" w:rsidR="00877FCB" w:rsidRDefault="004B3F8F" w:rsidP="0038648A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4 applications for the investigations role were received and interviews scheduled for the time when Gaspard would be</w:t>
      </w:r>
      <w:r w:rsidR="0038648A">
        <w:rPr>
          <w:rFonts w:ascii="Bookman Old Style" w:hAnsi="Bookman Old Style" w:cs="Times New Roman"/>
          <w:sz w:val="24"/>
          <w:szCs w:val="24"/>
          <w:lang w:val="en-GB"/>
        </w:rPr>
        <w:t xml:space="preserve"> at office to participate in the interviews.</w:t>
      </w:r>
    </w:p>
    <w:p w14:paraId="6557D1C8" w14:textId="7517D200" w:rsidR="00DF45ED" w:rsidRDefault="00DF45ED" w:rsidP="0038648A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Project support consultant made recommendations of some potential candidates for investigations and will continue doing this for the project to have skilled and qualifying investigators.</w:t>
      </w:r>
    </w:p>
    <w:p w14:paraId="7821E4BF" w14:textId="38D6205F" w:rsidR="00761CC5" w:rsidRPr="00994925" w:rsidRDefault="000B521F" w:rsidP="00DF45ED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lastRenderedPageBreak/>
        <w:t>I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nvestigations </w:t>
      </w:r>
      <w:r w:rsidR="00DF45ED">
        <w:rPr>
          <w:rFonts w:ascii="Bookman Old Style" w:hAnsi="Bookman Old Style" w:cs="Times New Roman"/>
          <w:sz w:val="24"/>
          <w:szCs w:val="24"/>
          <w:lang w:val="en-GB"/>
        </w:rPr>
        <w:t>were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at </w:t>
      </w:r>
      <w:r w:rsidR="00DF45ED">
        <w:rPr>
          <w:rFonts w:ascii="Bookman Old Style" w:hAnsi="Bookman Old Style" w:cs="Times New Roman"/>
          <w:sz w:val="24"/>
          <w:szCs w:val="24"/>
          <w:lang w:val="en-GB"/>
        </w:rPr>
        <w:t>1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0% field engagements with </w:t>
      </w:r>
      <w:r w:rsidR="00DF45ED">
        <w:rPr>
          <w:rFonts w:ascii="Bookman Old Style" w:hAnsi="Bookman Old Style" w:cs="Times New Roman"/>
          <w:sz w:val="24"/>
          <w:szCs w:val="24"/>
          <w:lang w:val="en-GB"/>
        </w:rPr>
        <w:t>only 1 investigator who was off for 3 weeks to prepare for final year exams.</w:t>
      </w:r>
      <w:r w:rsidR="00761CC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444106F2" w14:textId="77777777" w:rsidR="00EC08C5" w:rsidRPr="00994925" w:rsidRDefault="00EC08C5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994925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99492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# of</w:t>
            </w:r>
            <w:r w:rsidR="000A2BA1"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2392EA5A" w:rsidR="0041231F" w:rsidRPr="00994925" w:rsidRDefault="006A0ECE" w:rsidP="002944C0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337" w:type="dxa"/>
          </w:tcPr>
          <w:p w14:paraId="6BEEF380" w14:textId="77F2D682" w:rsidR="0041231F" w:rsidRPr="00994925" w:rsidRDefault="00B45918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994925" w:rsidRDefault="0041231F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Default="0057014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086E696E" w14:textId="77777777" w:rsidR="0073457B" w:rsidRPr="00994925" w:rsidRDefault="0073457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4A36B823" w14:textId="3D94FF1E" w:rsidR="002E37E0" w:rsidRPr="00994925" w:rsidRDefault="002E37E0" w:rsidP="00E9191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OPERATIONS</w:t>
      </w:r>
    </w:p>
    <w:p w14:paraId="36DFF683" w14:textId="432D506B" w:rsidR="00794799" w:rsidRPr="00994925" w:rsidRDefault="006A0ECE" w:rsidP="00EC08C5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An EAGLE Uganda planned operation</w:t>
      </w:r>
      <w:r w:rsidR="00794799">
        <w:rPr>
          <w:rFonts w:ascii="Bookman Old Style" w:hAnsi="Bookman Old Style" w:cs="Times New Roman"/>
          <w:sz w:val="24"/>
          <w:szCs w:val="24"/>
          <w:lang w:val="en-GB"/>
        </w:rPr>
        <w:t xml:space="preserve"> with Uganda Revenue Authority </w:t>
      </w:r>
      <w:r>
        <w:rPr>
          <w:rFonts w:ascii="Bookman Old Style" w:hAnsi="Bookman Old Style" w:cs="Times New Roman"/>
          <w:sz w:val="24"/>
          <w:szCs w:val="24"/>
          <w:lang w:val="en-GB"/>
        </w:rPr>
        <w:t>for 5 leopard skins</w:t>
      </w:r>
      <w:r w:rsidR="00794799">
        <w:rPr>
          <w:rFonts w:ascii="Bookman Old Style" w:hAnsi="Bookman Old Style" w:cs="Times New Roman"/>
          <w:sz w:val="24"/>
          <w:szCs w:val="24"/>
          <w:lang w:val="en-GB"/>
        </w:rPr>
        <w:t xml:space="preserve"> was frustrated at the last minute leading to the aborting of the 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94925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994925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994925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2932AFE" w:rsidR="0041231F" w:rsidRPr="00994925" w:rsidRDefault="006A0ECE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37" w:type="dxa"/>
          </w:tcPr>
          <w:p w14:paraId="4B7D6652" w14:textId="74E32A40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Default="00D51443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1D295B2E" w14:textId="77777777" w:rsidR="009010F4" w:rsidRPr="00994925" w:rsidRDefault="009010F4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D64B476" w14:textId="1FCCC3DC" w:rsidR="008C67B8" w:rsidRPr="008C67B8" w:rsidRDefault="002E37E0" w:rsidP="008C67B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LEGA</w:t>
      </w:r>
      <w:r w:rsidR="00ED5564" w:rsidRPr="00994925">
        <w:rPr>
          <w:rFonts w:ascii="Bookman Old Style" w:hAnsi="Bookman Old Style" w:cs="Times New Roman"/>
          <w:b/>
          <w:sz w:val="24"/>
          <w:szCs w:val="24"/>
        </w:rPr>
        <w:t>L</w:t>
      </w:r>
    </w:p>
    <w:p w14:paraId="21CDA0DF" w14:textId="6DE5232A" w:rsidR="00794799" w:rsidRPr="0012173C" w:rsidRDefault="00794799" w:rsidP="0012173C">
      <w:pPr>
        <w:spacing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Activities carried out by the legal department for the month of </w:t>
      </w:r>
      <w:r w:rsidR="0012173C">
        <w:rPr>
          <w:rFonts w:ascii="Bookman Old Style" w:hAnsi="Bookman Old Style"/>
          <w:sz w:val="24"/>
          <w:szCs w:val="24"/>
        </w:rPr>
        <w:t>May are outlined below</w:t>
      </w:r>
      <w:r>
        <w:rPr>
          <w:rFonts w:ascii="Bookman Old Style" w:hAnsi="Bookman Old Style"/>
          <w:sz w:val="24"/>
          <w:szCs w:val="24"/>
        </w:rPr>
        <w:t>,</w:t>
      </w:r>
    </w:p>
    <w:p w14:paraId="076970C4" w14:textId="05E92F1A" w:rsidR="0012173C" w:rsidRPr="0012173C" w:rsidRDefault="0012173C" w:rsidP="0012173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2173C">
        <w:rPr>
          <w:rFonts w:ascii="Bookman Old Style" w:hAnsi="Bookman Old Style"/>
          <w:sz w:val="24"/>
          <w:szCs w:val="24"/>
        </w:rPr>
        <w:t xml:space="preserve">Attended Anti-corruption Court for the case of Uganda v </w:t>
      </w:r>
      <w:proofErr w:type="spellStart"/>
      <w:r w:rsidRPr="0012173C">
        <w:rPr>
          <w:rFonts w:ascii="Bookman Old Style" w:hAnsi="Bookman Old Style"/>
          <w:sz w:val="24"/>
          <w:szCs w:val="24"/>
        </w:rPr>
        <w:t>Nsambu</w:t>
      </w:r>
      <w:proofErr w:type="spellEnd"/>
      <w:r w:rsidRPr="0012173C">
        <w:rPr>
          <w:rFonts w:ascii="Bookman Old Style" w:hAnsi="Bookman Old Style"/>
          <w:sz w:val="24"/>
          <w:szCs w:val="24"/>
        </w:rPr>
        <w:t xml:space="preserve"> Wilber and </w:t>
      </w:r>
      <w:proofErr w:type="spellStart"/>
      <w:r w:rsidRPr="0012173C">
        <w:rPr>
          <w:rFonts w:ascii="Bookman Old Style" w:hAnsi="Bookman Old Style"/>
          <w:sz w:val="24"/>
          <w:szCs w:val="24"/>
        </w:rPr>
        <w:t>Lukwago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 xml:space="preserve">Godfrey 2021 before H/W Charles </w:t>
      </w:r>
      <w:proofErr w:type="spellStart"/>
      <w:r w:rsidRPr="0012173C">
        <w:rPr>
          <w:rFonts w:ascii="Bookman Old Style" w:hAnsi="Bookman Old Style"/>
          <w:sz w:val="24"/>
          <w:szCs w:val="24"/>
        </w:rPr>
        <w:t>Opiti</w:t>
      </w:r>
      <w:proofErr w:type="spellEnd"/>
      <w:r w:rsidRPr="0012173C">
        <w:rPr>
          <w:rFonts w:ascii="Bookman Old Style" w:hAnsi="Bookman Old Style"/>
          <w:sz w:val="24"/>
          <w:szCs w:val="24"/>
        </w:rPr>
        <w:t>. The accused were charged with the offence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 xml:space="preserve">being in possession of 4 pieces of ivory </w:t>
      </w:r>
      <w:r>
        <w:rPr>
          <w:rFonts w:ascii="Bookman Old Style" w:hAnsi="Bookman Old Style"/>
          <w:sz w:val="24"/>
          <w:szCs w:val="24"/>
        </w:rPr>
        <w:t>(wildlife products) C/S 200(d)</w:t>
      </w:r>
      <w:r w:rsidRPr="0012173C">
        <w:rPr>
          <w:rFonts w:ascii="Bookman Old Style" w:hAnsi="Bookman Old Style"/>
          <w:sz w:val="24"/>
          <w:szCs w:val="24"/>
        </w:rPr>
        <w:t xml:space="preserve"> of EACCMA,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>2004</w:t>
      </w:r>
    </w:p>
    <w:p w14:paraId="74577F11" w14:textId="695EDF31" w:rsidR="0012173C" w:rsidRPr="0012173C" w:rsidRDefault="0012173C" w:rsidP="0012173C">
      <w:pPr>
        <w:pStyle w:val="ListParagraph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2173C">
        <w:rPr>
          <w:rFonts w:ascii="Bookman Old Style" w:hAnsi="Bookman Old Style"/>
          <w:sz w:val="24"/>
          <w:szCs w:val="24"/>
        </w:rPr>
        <w:lastRenderedPageBreak/>
        <w:t>The matter came up for hearing and the accused were in attendance. The state‘s last witness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173C">
        <w:rPr>
          <w:rFonts w:ascii="Bookman Old Style" w:hAnsi="Bookman Old Style"/>
          <w:sz w:val="24"/>
          <w:szCs w:val="24"/>
        </w:rPr>
        <w:t>Iroot</w:t>
      </w:r>
      <w:proofErr w:type="spellEnd"/>
      <w:r w:rsidRPr="0012173C">
        <w:rPr>
          <w:rFonts w:ascii="Bookman Old Style" w:hAnsi="Bookman Old Style"/>
          <w:sz w:val="24"/>
          <w:szCs w:val="24"/>
        </w:rPr>
        <w:t xml:space="preserve"> Ezekiel from URA was present and the prosecutor </w:t>
      </w:r>
      <w:proofErr w:type="spellStart"/>
      <w:r w:rsidRPr="0012173C">
        <w:rPr>
          <w:rFonts w:ascii="Bookman Old Style" w:hAnsi="Bookman Old Style"/>
          <w:sz w:val="24"/>
          <w:szCs w:val="24"/>
        </w:rPr>
        <w:t>Kalungi</w:t>
      </w:r>
      <w:proofErr w:type="spellEnd"/>
      <w:r w:rsidRPr="0012173C">
        <w:rPr>
          <w:rFonts w:ascii="Bookman Old Style" w:hAnsi="Bookman Old Style"/>
          <w:sz w:val="24"/>
          <w:szCs w:val="24"/>
        </w:rPr>
        <w:t xml:space="preserve"> Tony also in attendance.</w:t>
      </w:r>
    </w:p>
    <w:p w14:paraId="0FF7B741" w14:textId="77777777" w:rsidR="0012173C" w:rsidRDefault="0012173C" w:rsidP="0012173C">
      <w:pPr>
        <w:pStyle w:val="ListParagraph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2173C">
        <w:rPr>
          <w:rFonts w:ascii="Bookman Old Style" w:hAnsi="Bookman Old Style"/>
          <w:sz w:val="24"/>
          <w:szCs w:val="24"/>
        </w:rPr>
        <w:t>Court had received a complaint from the office of the DPP raised by the accused requesting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>the DPP to recall the file from Anti-Corruption Court on the ground that there was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>insufficient evidence as a result that there was someone the accused were arrested with who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>is not prosecuted. Court adjourned the matter awaiting the DPP’s response on the same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2173C">
        <w:rPr>
          <w:rFonts w:ascii="Bookman Old Style" w:hAnsi="Bookman Old Style"/>
          <w:sz w:val="24"/>
          <w:szCs w:val="24"/>
        </w:rPr>
        <w:t>complaint. The matter was adjourned to 11 June 2024 at 02:00 pm.</w:t>
      </w:r>
      <w:r w:rsidR="00794799" w:rsidRPr="0012173C">
        <w:rPr>
          <w:rFonts w:ascii="Bookman Old Style" w:hAnsi="Bookman Old Style"/>
          <w:sz w:val="24"/>
          <w:szCs w:val="24"/>
        </w:rPr>
        <w:t xml:space="preserve">2. </w:t>
      </w:r>
    </w:p>
    <w:p w14:paraId="48702C7F" w14:textId="77777777" w:rsidR="003D017D" w:rsidRDefault="003D017D" w:rsidP="0012173C">
      <w:pPr>
        <w:pStyle w:val="ListParagraph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580FFA68" w14:textId="3C049FD2" w:rsidR="00794799" w:rsidRDefault="00794799" w:rsidP="003D017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D017D">
        <w:rPr>
          <w:rFonts w:ascii="Bookman Old Style" w:hAnsi="Bookman Old Style"/>
          <w:sz w:val="24"/>
          <w:szCs w:val="24"/>
        </w:rPr>
        <w:t>The legal advisor carried out hotel search in different places for identifying hotels that</w:t>
      </w:r>
      <w:r w:rsidR="003D017D">
        <w:rPr>
          <w:rFonts w:ascii="Bookman Old Style" w:hAnsi="Bookman Old Style"/>
          <w:sz w:val="24"/>
          <w:szCs w:val="24"/>
        </w:rPr>
        <w:t xml:space="preserve"> </w:t>
      </w:r>
      <w:r w:rsidRPr="003D017D">
        <w:rPr>
          <w:rFonts w:ascii="Bookman Old Style" w:hAnsi="Bookman Old Style"/>
          <w:sz w:val="24"/>
          <w:szCs w:val="24"/>
        </w:rPr>
        <w:t>can be used for operation.</w:t>
      </w:r>
    </w:p>
    <w:p w14:paraId="18741774" w14:textId="77777777" w:rsidR="003D017D" w:rsidRPr="003D017D" w:rsidRDefault="003D017D" w:rsidP="003D017D">
      <w:pPr>
        <w:pStyle w:val="ListParagraph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4746364" w14:textId="7D7913BA" w:rsidR="003D017D" w:rsidRDefault="00794799" w:rsidP="003D017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94799">
        <w:rPr>
          <w:rFonts w:ascii="Bookman Old Style" w:hAnsi="Bookman Old Style"/>
          <w:sz w:val="24"/>
          <w:szCs w:val="24"/>
        </w:rPr>
        <w:t xml:space="preserve">The legal advisor attended a training on interrogation organized by </w:t>
      </w:r>
      <w:proofErr w:type="spellStart"/>
      <w:r w:rsidRPr="00794799">
        <w:rPr>
          <w:rFonts w:ascii="Bookman Old Style" w:hAnsi="Bookman Old Style"/>
          <w:sz w:val="24"/>
          <w:szCs w:val="24"/>
        </w:rPr>
        <w:t>Ofir</w:t>
      </w:r>
      <w:proofErr w:type="spellEnd"/>
      <w:r w:rsidRPr="00794799">
        <w:rPr>
          <w:rFonts w:ascii="Bookman Old Style" w:hAnsi="Bookman Old Style"/>
          <w:sz w:val="24"/>
          <w:szCs w:val="24"/>
        </w:rPr>
        <w:t>.</w:t>
      </w:r>
    </w:p>
    <w:p w14:paraId="1B06F034" w14:textId="77777777" w:rsidR="003D017D" w:rsidRPr="003D017D" w:rsidRDefault="003D017D" w:rsidP="003D017D">
      <w:pPr>
        <w:pStyle w:val="ListParagraph"/>
        <w:rPr>
          <w:rFonts w:ascii="Bookman Old Style" w:hAnsi="Bookman Old Style"/>
          <w:sz w:val="24"/>
          <w:szCs w:val="24"/>
        </w:rPr>
      </w:pPr>
    </w:p>
    <w:p w14:paraId="208367ED" w14:textId="1473403F" w:rsidR="00794799" w:rsidRDefault="00794799" w:rsidP="003D017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D017D">
        <w:rPr>
          <w:rFonts w:ascii="Bookman Old Style" w:hAnsi="Bookman Old Style"/>
          <w:sz w:val="24"/>
          <w:szCs w:val="24"/>
        </w:rPr>
        <w:t>The legal advisor compiled a tentative interrogation list f</w:t>
      </w:r>
      <w:r w:rsidR="003D017D" w:rsidRPr="003D017D">
        <w:rPr>
          <w:rFonts w:ascii="Bookman Old Style" w:hAnsi="Bookman Old Style"/>
          <w:sz w:val="24"/>
          <w:szCs w:val="24"/>
        </w:rPr>
        <w:t>or the planned operations of 23</w:t>
      </w:r>
      <w:r w:rsidRPr="003D017D">
        <w:rPr>
          <w:rFonts w:ascii="Bookman Old Style" w:hAnsi="Bookman Old Style"/>
          <w:sz w:val="24"/>
          <w:szCs w:val="24"/>
          <w:vertAlign w:val="superscript"/>
        </w:rPr>
        <w:t>rd</w:t>
      </w:r>
      <w:r w:rsidR="003D017D" w:rsidRPr="003D017D">
        <w:rPr>
          <w:rFonts w:ascii="Bookman Old Style" w:hAnsi="Bookman Old Style"/>
          <w:sz w:val="24"/>
          <w:szCs w:val="24"/>
        </w:rPr>
        <w:t xml:space="preserve"> </w:t>
      </w:r>
      <w:r w:rsidRPr="003D017D">
        <w:rPr>
          <w:rFonts w:ascii="Bookman Old Style" w:hAnsi="Bookman Old Style"/>
          <w:sz w:val="24"/>
          <w:szCs w:val="24"/>
        </w:rPr>
        <w:t>May, 2024</w:t>
      </w:r>
    </w:p>
    <w:p w14:paraId="7CE41278" w14:textId="77777777" w:rsidR="003D017D" w:rsidRPr="003D017D" w:rsidRDefault="003D017D" w:rsidP="003D017D">
      <w:pPr>
        <w:pStyle w:val="ListParagraph"/>
        <w:rPr>
          <w:rFonts w:ascii="Bookman Old Style" w:hAnsi="Bookman Old Style"/>
          <w:sz w:val="24"/>
          <w:szCs w:val="24"/>
        </w:rPr>
      </w:pPr>
    </w:p>
    <w:p w14:paraId="09FE5197" w14:textId="3256E373" w:rsidR="009010F4" w:rsidRPr="003D017D" w:rsidRDefault="00794799" w:rsidP="003D017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D017D">
        <w:rPr>
          <w:rFonts w:ascii="Bookman Old Style" w:hAnsi="Bookman Old Style"/>
          <w:sz w:val="24"/>
          <w:szCs w:val="24"/>
        </w:rPr>
        <w:t xml:space="preserve">The legal advisor oriented Stacey </w:t>
      </w:r>
      <w:proofErr w:type="spellStart"/>
      <w:r w:rsidRPr="003D017D">
        <w:rPr>
          <w:rFonts w:ascii="Bookman Old Style" w:hAnsi="Bookman Old Style"/>
          <w:sz w:val="24"/>
          <w:szCs w:val="24"/>
        </w:rPr>
        <w:t>Ninsiima</w:t>
      </w:r>
      <w:proofErr w:type="spellEnd"/>
      <w:r w:rsidRPr="003D017D">
        <w:rPr>
          <w:rFonts w:ascii="Bookman Old Style" w:hAnsi="Bookman Old Style"/>
          <w:sz w:val="24"/>
          <w:szCs w:val="24"/>
        </w:rPr>
        <w:t xml:space="preserve"> the new legal advisor on specifications of</w:t>
      </w:r>
      <w:r w:rsidR="003D017D">
        <w:rPr>
          <w:rFonts w:ascii="Bookman Old Style" w:hAnsi="Bookman Old Style"/>
          <w:sz w:val="24"/>
          <w:szCs w:val="24"/>
        </w:rPr>
        <w:t xml:space="preserve"> </w:t>
      </w:r>
      <w:r w:rsidRPr="003D017D">
        <w:rPr>
          <w:rFonts w:ascii="Bookman Old Style" w:hAnsi="Bookman Old Style"/>
          <w:sz w:val="24"/>
          <w:szCs w:val="24"/>
        </w:rPr>
        <w:t>hotel search and she gave her some assignments in regard to case analysis upon which</w:t>
      </w:r>
      <w:r w:rsidR="003D017D">
        <w:rPr>
          <w:rFonts w:ascii="Bookman Old Style" w:hAnsi="Bookman Old Style"/>
          <w:sz w:val="24"/>
          <w:szCs w:val="24"/>
        </w:rPr>
        <w:t xml:space="preserve"> </w:t>
      </w:r>
      <w:r w:rsidRPr="003D017D">
        <w:rPr>
          <w:rFonts w:ascii="Bookman Old Style" w:hAnsi="Bookman Old Style"/>
          <w:sz w:val="24"/>
          <w:szCs w:val="24"/>
        </w:rPr>
        <w:t>Stacey will be evaluated.</w:t>
      </w:r>
      <w:r w:rsidR="00752F76" w:rsidRPr="003D017D">
        <w:rPr>
          <w:rFonts w:ascii="Bookman Old Style" w:hAnsi="Bookman Old Style"/>
          <w:sz w:val="24"/>
          <w:szCs w:val="24"/>
        </w:rPr>
        <w:t>in legal training..</w:t>
      </w:r>
    </w:p>
    <w:p w14:paraId="6E416149" w14:textId="72B4C632" w:rsidR="0071592D" w:rsidRPr="0071592D" w:rsidRDefault="0071592D" w:rsidP="008C67B8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994925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994925" w:rsidRDefault="0041231F" w:rsidP="00EB07E7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994925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994925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4A607756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3D017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994925" w:rsidRDefault="00A839C9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5D7C712D" w:rsidR="00644B9A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2D3821FB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3D017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0A0EA0C5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3D017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435" w:type="dxa"/>
          </w:tcPr>
          <w:p w14:paraId="6FF11D3A" w14:textId="0466319D" w:rsidR="005434D2" w:rsidRPr="00994925" w:rsidRDefault="00F102D1" w:rsidP="00F102D1">
            <w:pPr>
              <w:ind w:left="0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3614639" w14:textId="5272E5B6" w:rsidR="00960AE0" w:rsidRPr="00994925" w:rsidRDefault="00960AE0" w:rsidP="00E61B5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7881589A" w14:textId="49D1747B" w:rsidR="00D11CA8" w:rsidRPr="00994925" w:rsidRDefault="002E37E0" w:rsidP="00E61B5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MEDIA</w:t>
      </w:r>
    </w:p>
    <w:p w14:paraId="46166EA7" w14:textId="48A690D6" w:rsidR="00BA3034" w:rsidRPr="00994925" w:rsidRDefault="00E9661C" w:rsidP="00AC2C60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>Department has not been operational.</w:t>
      </w:r>
    </w:p>
    <w:p w14:paraId="0F220907" w14:textId="77777777" w:rsidR="00994925" w:rsidRPr="00511691" w:rsidRDefault="00994925" w:rsidP="00511691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27C114D5" w14:textId="77777777" w:rsidR="00994925" w:rsidRPr="00994925" w:rsidRDefault="00994925" w:rsidP="00E61B5D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F89F407" w14:textId="77777777" w:rsidR="00F102D1" w:rsidRPr="00994925" w:rsidRDefault="00E9661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proofErr w:type="gramStart"/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6</w:t>
      </w:r>
      <w:r w:rsidR="00932764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.</w:t>
      </w:r>
      <w:r w:rsidR="00DE7A30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MANAGEMENT</w:t>
      </w:r>
      <w:proofErr w:type="gramEnd"/>
    </w:p>
    <w:p w14:paraId="606B620D" w14:textId="4A639FE3" w:rsidR="002578F3" w:rsidRPr="00994925" w:rsidRDefault="001E107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994925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994925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1D7D79BA" w:rsidR="0080067B" w:rsidRPr="00994925" w:rsidRDefault="003D017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11D58ABF" w:rsidR="0080067B" w:rsidRPr="00994925" w:rsidRDefault="003D017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994925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994925" w:rsidRDefault="002635B9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994925" w:rsidRDefault="00B143B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994925" w:rsidRDefault="00281967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3AC53E7D" w:rsidR="0080067B" w:rsidRPr="00994925" w:rsidRDefault="003D017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994925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994925" w:rsidRDefault="003F7E34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994925" w:rsidRDefault="00F102D1" w:rsidP="00F102D1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3BFB213E" w14:textId="205888F6" w:rsidR="003D017D" w:rsidRDefault="003D017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Rebeca Sandoval was appointed as the Project Support Consultant for EAGLE Uganda effective 25</w:t>
      </w:r>
      <w:r w:rsidRPr="003D017D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May 2024.</w:t>
      </w:r>
    </w:p>
    <w:p w14:paraId="5C3CB780" w14:textId="6A944381" w:rsidR="003D017D" w:rsidRDefault="003D017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Preparations were made for the Uganda project to host Gaspard and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Rens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in the month of June to boost the performance of the team on ground and on strategies for effective operations.</w:t>
      </w:r>
    </w:p>
    <w:p w14:paraId="54EEA266" w14:textId="77186763" w:rsidR="003D017D" w:rsidRDefault="003D017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Assistant Co-ordinator </w:t>
      </w:r>
      <w:r w:rsidR="006C2938">
        <w:rPr>
          <w:rFonts w:ascii="Bookman Old Style" w:hAnsi="Bookman Old Style" w:cs="Times New Roman"/>
          <w:sz w:val="24"/>
          <w:szCs w:val="24"/>
          <w:lang w:val="en-GB"/>
        </w:rPr>
        <w:t>had orientation for the legal advisor on test with a focus on reporting lines, communication, the projects core values, project expectations, working hours and days, office rules and procedures among others were addressed.</w:t>
      </w:r>
    </w:p>
    <w:p w14:paraId="7E433F07" w14:textId="1B98D5CD" w:rsidR="006C2938" w:rsidRDefault="006C2938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EAGLE Uganda Team, celebrated May 01</w:t>
      </w:r>
      <w:r w:rsidRPr="006C2938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st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, the international </w:t>
      </w:r>
      <w:proofErr w:type="gramStart"/>
      <w:r>
        <w:rPr>
          <w:rFonts w:ascii="Bookman Old Style" w:hAnsi="Bookman Old Style" w:cs="Times New Roman"/>
          <w:sz w:val="24"/>
          <w:szCs w:val="24"/>
          <w:lang w:val="en-GB"/>
        </w:rPr>
        <w:t>labour day</w:t>
      </w:r>
      <w:proofErr w:type="gramEnd"/>
      <w:r w:rsidR="0050484C">
        <w:rPr>
          <w:rFonts w:ascii="Bookman Old Style" w:hAnsi="Bookman Old Style" w:cs="Times New Roman"/>
          <w:sz w:val="24"/>
          <w:szCs w:val="24"/>
          <w:lang w:val="en-GB"/>
        </w:rPr>
        <w:t xml:space="preserve"> at UWEC with a discussion on the amendments in the labour law. The team made a donation of 10 tyres to UWEC for the enrichment of the chimps.</w:t>
      </w:r>
    </w:p>
    <w:p w14:paraId="7B26F171" w14:textId="75909D20" w:rsidR="00431093" w:rsidRDefault="00FD0032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March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ICS investigations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and legal,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and Field Investigation reports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>were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compiled and submitted to CCU.</w:t>
      </w:r>
    </w:p>
    <w:p w14:paraId="175737BE" w14:textId="7C59D8EE" w:rsidR="00FE4656" w:rsidRPr="00994925" w:rsidRDefault="00FE4656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team compiled the 3docs for the operation that was planned for 23</w:t>
      </w:r>
      <w:r w:rsidRPr="00FE4656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rd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May but due to factors beyond our control</w:t>
      </w:r>
      <w:r w:rsidR="00B3324D">
        <w:rPr>
          <w:rFonts w:ascii="Bookman Old Style" w:hAnsi="Bookman Old Style" w:cs="Times New Roman"/>
          <w:sz w:val="24"/>
          <w:szCs w:val="24"/>
          <w:lang w:val="en-GB"/>
        </w:rPr>
        <w:t xml:space="preserve"> was aborted. Several meetings with Douglas </w:t>
      </w:r>
      <w:proofErr w:type="spellStart"/>
      <w:r w:rsidR="00B3324D">
        <w:rPr>
          <w:rFonts w:ascii="Bookman Old Style" w:hAnsi="Bookman Old Style" w:cs="Times New Roman"/>
          <w:sz w:val="24"/>
          <w:szCs w:val="24"/>
          <w:lang w:val="en-GB"/>
        </w:rPr>
        <w:t>Kabagambe</w:t>
      </w:r>
      <w:proofErr w:type="spellEnd"/>
      <w:r w:rsidR="00B3324D">
        <w:rPr>
          <w:rFonts w:ascii="Bookman Old Style" w:hAnsi="Bookman Old Style" w:cs="Times New Roman"/>
          <w:sz w:val="24"/>
          <w:szCs w:val="24"/>
          <w:lang w:val="en-GB"/>
        </w:rPr>
        <w:t xml:space="preserve"> (URA) were held to aid the operation.</w:t>
      </w:r>
    </w:p>
    <w:p w14:paraId="7085AE74" w14:textId="45BF6E27" w:rsidR="00765CAC" w:rsidRDefault="00765CAC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The projects mandatory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7C51F4">
        <w:rPr>
          <w:rFonts w:ascii="Bookman Old Style" w:hAnsi="Bookman Old Style" w:cs="Times New Roman"/>
          <w:sz w:val="24"/>
          <w:szCs w:val="24"/>
          <w:lang w:val="en-GB"/>
        </w:rPr>
        <w:t>financial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monthly </w:t>
      </w:r>
      <w:r w:rsidR="00BA51E1" w:rsidRPr="00994925">
        <w:rPr>
          <w:rFonts w:ascii="Bookman Old Style" w:hAnsi="Bookman Old Style" w:cs="Times New Roman"/>
          <w:sz w:val="24"/>
          <w:szCs w:val="24"/>
          <w:lang w:val="en-GB"/>
        </w:rPr>
        <w:t>reports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3E1930" w:rsidRPr="00994925">
        <w:rPr>
          <w:rFonts w:ascii="Bookman Old Style" w:hAnsi="Bookman Old Style" w:cs="Times New Roman"/>
          <w:sz w:val="24"/>
          <w:szCs w:val="24"/>
          <w:lang w:val="en-GB"/>
        </w:rPr>
        <w:t>were submitted</w:t>
      </w:r>
      <w:r w:rsidR="00ED71B4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to the respective</w:t>
      </w:r>
      <w:r w:rsidR="00FD0032">
        <w:rPr>
          <w:rFonts w:ascii="Bookman Old Style" w:hAnsi="Bookman Old Style" w:cs="Times New Roman"/>
          <w:sz w:val="24"/>
          <w:szCs w:val="24"/>
          <w:lang w:val="en-GB"/>
        </w:rPr>
        <w:t xml:space="preserve"> offices.</w:t>
      </w:r>
    </w:p>
    <w:p w14:paraId="1DE427E9" w14:textId="3F0E3585" w:rsidR="00B3324D" w:rsidRDefault="00B3324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lastRenderedPageBreak/>
        <w:t>Ogwal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Charles, former NRCN (National Reserve Conservation Network) employee volunteered to become an informant and was sent to the field to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followup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on specific ivory investigation from his lead. His informal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volunteership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was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canceled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for failure to deliver results.</w:t>
      </w:r>
    </w:p>
    <w:p w14:paraId="05F91102" w14:textId="57CF0E5E" w:rsidR="00B3324D" w:rsidRDefault="007F3094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 2 Candidates where interviewed for investigations and the legal roles, only the legal candidate made it through the interview process and started her test period on 27</w:t>
      </w:r>
      <w:r w:rsidRPr="007F3094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May 2024.</w:t>
      </w:r>
    </w:p>
    <w:p w14:paraId="3D671666" w14:textId="7DE5F865" w:rsidR="007F3094" w:rsidRDefault="007F3094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Assistant coordinator was introduced to the new landlord of the current offices where the Uganda project is housed, the premises were sold off and in the pipeline for restructuring/reconstruction…..The office will be relocated and efforts to identify a new premise have been and are still ongoing….the current tenor ends 30</w:t>
      </w:r>
      <w:r w:rsidRPr="007F3094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June 2024.</w:t>
      </w:r>
    </w:p>
    <w:p w14:paraId="09A4B4DB" w14:textId="0DE67FAE" w:rsidR="00DF45ED" w:rsidRDefault="00DF45E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Assistant Coordinator hosted Rebecca Sandoval, the project support consultant with the entire EAGLE Uganda team</w:t>
      </w:r>
      <w:r w:rsidR="00C5065A">
        <w:rPr>
          <w:rFonts w:ascii="Bookman Old Style" w:hAnsi="Bookman Old Style" w:cs="Times New Roman"/>
          <w:sz w:val="24"/>
          <w:szCs w:val="24"/>
          <w:lang w:val="en-GB"/>
        </w:rPr>
        <w:t xml:space="preserve"> in which several strategies were addressed that would boost the performance of the Uganda Project.</w:t>
      </w:r>
    </w:p>
    <w:p w14:paraId="61D044A6" w14:textId="77777777" w:rsidR="00C5065A" w:rsidRPr="00994925" w:rsidRDefault="00C5065A" w:rsidP="00C5065A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6DDC6B8D" w14:textId="0A8602AE" w:rsidR="00794F28" w:rsidRPr="00994925" w:rsidRDefault="002E37E0" w:rsidP="0049758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 xml:space="preserve">EXTERNAL RELATIONS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994925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994925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994925" w:rsidRDefault="0057014B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033E00BC" w:rsidR="006D7E82" w:rsidRPr="00994925" w:rsidRDefault="00594ED4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994925" w:rsidRDefault="0088634E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994925" w:rsidRDefault="0087579C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Default="0057014B" w:rsidP="00E61B5D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2E2A5DC0" w14:textId="4B500AAC" w:rsidR="008F65C5" w:rsidRDefault="008F65C5" w:rsidP="008F65C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Civic Activism</w:t>
      </w:r>
    </w:p>
    <w:p w14:paraId="17985DB8" w14:textId="353E75A0" w:rsidR="008F65C5" w:rsidRDefault="00594ED4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The Assistant Coordinator followed up on the illegal sale of land case at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Mukono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police, a case against the suspect was opened and case will be followed. </w:t>
      </w:r>
    </w:p>
    <w:p w14:paraId="38333844" w14:textId="17CD31B0" w:rsidR="00594ED4" w:rsidRDefault="00594ED4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Details of the case:</w:t>
      </w:r>
    </w:p>
    <w:p w14:paraId="20026AF0" w14:textId="179E9B69" w:rsidR="00594ED4" w:rsidRDefault="00594ED4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Place: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Mukono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Police Station</w:t>
      </w:r>
    </w:p>
    <w:p w14:paraId="0B6AB496" w14:textId="012F4F82" w:rsidR="00594ED4" w:rsidRDefault="00594ED4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SD REF: 124</w:t>
      </w:r>
      <w:r w:rsidR="004B3F8F">
        <w:rPr>
          <w:rFonts w:ascii="Bookman Old Style" w:hAnsi="Bookman Old Style" w:cs="Times New Roman"/>
          <w:sz w:val="24"/>
          <w:szCs w:val="24"/>
        </w:rPr>
        <w:t>/13/05/2024</w:t>
      </w:r>
    </w:p>
    <w:p w14:paraId="0E056CE5" w14:textId="07B7787E" w:rsidR="004B3F8F" w:rsidRDefault="004B3F8F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Offence: F/S/O/Land &amp; M/Damage</w:t>
      </w:r>
    </w:p>
    <w:p w14:paraId="0F09D831" w14:textId="2722A502" w:rsidR="004B3F8F" w:rsidRDefault="004B3F8F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Suspect: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Nalweyiso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&amp; Others</w:t>
      </w:r>
    </w:p>
    <w:p w14:paraId="2FECB684" w14:textId="77777777" w:rsidR="004B3F8F" w:rsidRDefault="004B3F8F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EBCF4D9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120A2358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29FA99C6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0DE9FA41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6432415D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77027E00" w14:textId="77777777" w:rsidR="00C5065A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5874A9C" w14:textId="3E51CD03" w:rsidR="00C5065A" w:rsidRDefault="00C5065A" w:rsidP="00C5065A">
      <w:pPr>
        <w:pStyle w:val="NormalWeb"/>
      </w:pPr>
      <w:r>
        <w:rPr>
          <w:noProof/>
        </w:rPr>
        <w:lastRenderedPageBreak/>
        <w:drawing>
          <wp:inline distT="0" distB="0" distL="0" distR="0" wp14:anchorId="4C7592A3" wp14:editId="7E0FBAE1">
            <wp:extent cx="5399087" cy="7198783"/>
            <wp:effectExtent l="0" t="0" r="0" b="2540"/>
            <wp:docPr id="7" name="Picture 7" descr="C:\Users\USER\Documents\Downloads\2024-06-06 15-47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2024-06-06 15-47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087" cy="7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173" w14:textId="77777777" w:rsidR="00C5065A" w:rsidRPr="008F65C5" w:rsidRDefault="00C5065A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bookmarkStart w:id="1" w:name="_GoBack"/>
      <w:bookmarkEnd w:id="1"/>
    </w:p>
    <w:sectPr w:rsidR="00C5065A" w:rsidRPr="008F65C5" w:rsidSect="00220BB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B3A0A" w14:textId="77777777" w:rsidR="00FC24CB" w:rsidRDefault="00FC24CB">
      <w:pPr>
        <w:spacing w:before="0" w:line="240" w:lineRule="auto"/>
      </w:pPr>
      <w:r>
        <w:separator/>
      </w:r>
    </w:p>
  </w:endnote>
  <w:endnote w:type="continuationSeparator" w:id="0">
    <w:p w14:paraId="6489B9AF" w14:textId="77777777" w:rsidR="00FC24CB" w:rsidRDefault="00FC24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EB07E7" w:rsidRDefault="00EB07E7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EB07E7" w:rsidRDefault="00EB07E7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EB07E7" w:rsidRPr="004C653A" w:rsidRDefault="00EB07E7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4B1F5E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EB07E7" w:rsidRDefault="00EB07E7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EB07E7" w:rsidRPr="008B407F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35099" w14:textId="77777777" w:rsidR="00FC24CB" w:rsidRDefault="00FC24CB">
      <w:pPr>
        <w:spacing w:before="0" w:line="240" w:lineRule="auto"/>
      </w:pPr>
      <w:r>
        <w:separator/>
      </w:r>
    </w:p>
  </w:footnote>
  <w:footnote w:type="continuationSeparator" w:id="0">
    <w:p w14:paraId="595455F5" w14:textId="77777777" w:rsidR="00FC24CB" w:rsidRDefault="00FC24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EB07E7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EB07E7" w:rsidRPr="008B407F" w:rsidRDefault="00EB07E7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EB07E7" w:rsidRPr="008B407F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0"/>
  </w:num>
  <w:num w:numId="5">
    <w:abstractNumId w:val="28"/>
  </w:num>
  <w:num w:numId="6">
    <w:abstractNumId w:val="16"/>
  </w:num>
  <w:num w:numId="7">
    <w:abstractNumId w:val="14"/>
  </w:num>
  <w:num w:numId="8">
    <w:abstractNumId w:val="24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9"/>
  </w:num>
  <w:num w:numId="14">
    <w:abstractNumId w:val="11"/>
  </w:num>
  <w:num w:numId="15">
    <w:abstractNumId w:val="10"/>
  </w:num>
  <w:num w:numId="16">
    <w:abstractNumId w:val="9"/>
  </w:num>
  <w:num w:numId="17">
    <w:abstractNumId w:val="26"/>
  </w:num>
  <w:num w:numId="18">
    <w:abstractNumId w:val="18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29"/>
  </w:num>
  <w:num w:numId="24">
    <w:abstractNumId w:val="22"/>
  </w:num>
  <w:num w:numId="25">
    <w:abstractNumId w:val="8"/>
  </w:num>
  <w:num w:numId="26">
    <w:abstractNumId w:val="12"/>
  </w:num>
  <w:num w:numId="27">
    <w:abstractNumId w:val="3"/>
  </w:num>
  <w:num w:numId="28">
    <w:abstractNumId w:val="21"/>
  </w:num>
  <w:num w:numId="29">
    <w:abstractNumId w:val="23"/>
  </w:num>
  <w:num w:numId="30">
    <w:abstractNumId w:val="13"/>
  </w:num>
  <w:num w:numId="31">
    <w:abstractNumId w:val="31"/>
  </w:num>
  <w:num w:numId="3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173C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56373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76B2"/>
    <w:rsid w:val="002A7E75"/>
    <w:rsid w:val="002B04DF"/>
    <w:rsid w:val="002B1BFC"/>
    <w:rsid w:val="002B20C2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0804"/>
    <w:rsid w:val="003C66FD"/>
    <w:rsid w:val="003C6BEE"/>
    <w:rsid w:val="003D017D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4ED4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50BC2"/>
    <w:rsid w:val="00651A02"/>
    <w:rsid w:val="00652526"/>
    <w:rsid w:val="006527CD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C51F4"/>
    <w:rsid w:val="007D0A12"/>
    <w:rsid w:val="007D5B3B"/>
    <w:rsid w:val="007F0A2C"/>
    <w:rsid w:val="007F228B"/>
    <w:rsid w:val="007F3094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2BE6"/>
    <w:rsid w:val="008661B1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C67B8"/>
    <w:rsid w:val="008D7B5B"/>
    <w:rsid w:val="008F23BC"/>
    <w:rsid w:val="008F24A2"/>
    <w:rsid w:val="008F4A53"/>
    <w:rsid w:val="008F65C5"/>
    <w:rsid w:val="008F772E"/>
    <w:rsid w:val="00900682"/>
    <w:rsid w:val="009010F4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4900"/>
    <w:rsid w:val="00994925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31A5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5D44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F0191E"/>
    <w:rsid w:val="00F041E9"/>
    <w:rsid w:val="00F0487A"/>
    <w:rsid w:val="00F06A0B"/>
    <w:rsid w:val="00F07CD1"/>
    <w:rsid w:val="00F102D1"/>
    <w:rsid w:val="00F124A1"/>
    <w:rsid w:val="00F1261C"/>
    <w:rsid w:val="00F2482A"/>
    <w:rsid w:val="00F25B22"/>
    <w:rsid w:val="00F270E0"/>
    <w:rsid w:val="00F30777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24CB"/>
    <w:rsid w:val="00FC6D5A"/>
    <w:rsid w:val="00FD0032"/>
    <w:rsid w:val="00FD24E7"/>
    <w:rsid w:val="00FE1CFE"/>
    <w:rsid w:val="00FE4656"/>
    <w:rsid w:val="00FF4131"/>
    <w:rsid w:val="00FF4377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3369712-B7B4-4B56-988C-AA0C595C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46</cp:revision>
  <cp:lastPrinted>2021-11-22T10:22:00Z</cp:lastPrinted>
  <dcterms:created xsi:type="dcterms:W3CDTF">2023-03-02T11:25:00Z</dcterms:created>
  <dcterms:modified xsi:type="dcterms:W3CDTF">2024-06-06T12:57:00Z</dcterms:modified>
</cp:coreProperties>
</file>