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3D1AAF9F" w:rsidR="00861365" w:rsidRPr="003F734A" w:rsidRDefault="003355B5"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September</w:t>
      </w:r>
      <w:r w:rsidR="00BD222D">
        <w:rPr>
          <w:rFonts w:asciiTheme="majorHAnsi" w:hAnsiTheme="majorHAnsi"/>
          <w:sz w:val="48"/>
          <w:szCs w:val="48"/>
        </w:rPr>
        <w:t xml:space="preserve"> 202</w:t>
      </w:r>
      <w:r w:rsidR="00CE791F">
        <w:rPr>
          <w:rFonts w:asciiTheme="majorHAnsi" w:hAnsiTheme="majorHAnsi"/>
          <w:sz w:val="48"/>
          <w:szCs w:val="48"/>
        </w:rPr>
        <w:t>2</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Pr="003F734A"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04197133" w14:textId="264C2399" w:rsidR="002E37E0" w:rsidRPr="004A29C4" w:rsidRDefault="00414C31" w:rsidP="00A32919">
      <w:pPr>
        <w:pStyle w:val="ListParagraph"/>
        <w:numPr>
          <w:ilvl w:val="0"/>
          <w:numId w:val="20"/>
        </w:numPr>
        <w:jc w:val="both"/>
        <w:rPr>
          <w:rFonts w:asciiTheme="majorHAnsi" w:hAnsiTheme="majorHAnsi" w:cs="Arial"/>
          <w:b/>
          <w:sz w:val="24"/>
          <w:szCs w:val="24"/>
        </w:rPr>
      </w:pPr>
      <w:r w:rsidRPr="004A29C4">
        <w:rPr>
          <w:rFonts w:asciiTheme="majorHAnsi" w:hAnsiTheme="majorHAnsi" w:cs="Arial"/>
          <w:b/>
          <w:sz w:val="24"/>
          <w:szCs w:val="24"/>
        </w:rPr>
        <w:t>INTRODUCTION</w:t>
      </w:r>
    </w:p>
    <w:p w14:paraId="387196AD" w14:textId="0423C95C" w:rsidR="001C6821" w:rsidRDefault="00727136" w:rsidP="001C6821">
      <w:pPr>
        <w:pBdr>
          <w:top w:val="nil"/>
          <w:left w:val="nil"/>
          <w:bottom w:val="nil"/>
          <w:right w:val="nil"/>
          <w:between w:val="nil"/>
        </w:pBdr>
        <w:jc w:val="both"/>
        <w:rPr>
          <w:rFonts w:asciiTheme="majorHAnsi" w:hAnsiTheme="majorHAnsi"/>
          <w:sz w:val="24"/>
          <w:szCs w:val="24"/>
        </w:rPr>
      </w:pPr>
      <w:r w:rsidRPr="004A29C4">
        <w:rPr>
          <w:rFonts w:asciiTheme="majorHAnsi" w:hAnsiTheme="majorHAnsi"/>
          <w:sz w:val="24"/>
          <w:szCs w:val="24"/>
        </w:rPr>
        <w:t xml:space="preserve">This report reflects the period from </w:t>
      </w:r>
      <w:r w:rsidR="00DB4906">
        <w:rPr>
          <w:rFonts w:asciiTheme="majorHAnsi" w:hAnsiTheme="majorHAnsi"/>
          <w:sz w:val="24"/>
          <w:szCs w:val="24"/>
        </w:rPr>
        <w:t>1</w:t>
      </w:r>
      <w:r w:rsidR="00DB4906" w:rsidRPr="00DB4906">
        <w:rPr>
          <w:rFonts w:asciiTheme="majorHAnsi" w:hAnsiTheme="majorHAnsi"/>
          <w:sz w:val="24"/>
          <w:szCs w:val="24"/>
          <w:vertAlign w:val="superscript"/>
        </w:rPr>
        <w:t>st</w:t>
      </w:r>
      <w:r w:rsidR="005043F5">
        <w:rPr>
          <w:rFonts w:asciiTheme="majorHAnsi" w:hAnsiTheme="majorHAnsi"/>
          <w:sz w:val="24"/>
          <w:szCs w:val="24"/>
        </w:rPr>
        <w:t xml:space="preserve"> to </w:t>
      </w:r>
      <w:r w:rsidR="003B167C">
        <w:rPr>
          <w:rFonts w:asciiTheme="majorHAnsi" w:hAnsiTheme="majorHAnsi"/>
          <w:sz w:val="24"/>
          <w:szCs w:val="24"/>
        </w:rPr>
        <w:t>30</w:t>
      </w:r>
      <w:r w:rsidR="003B167C" w:rsidRPr="003B167C">
        <w:rPr>
          <w:rFonts w:asciiTheme="majorHAnsi" w:hAnsiTheme="majorHAnsi"/>
          <w:sz w:val="24"/>
          <w:szCs w:val="24"/>
          <w:vertAlign w:val="superscript"/>
        </w:rPr>
        <w:t>th</w:t>
      </w:r>
      <w:r w:rsidR="000C3C8A">
        <w:rPr>
          <w:rFonts w:asciiTheme="majorHAnsi" w:hAnsiTheme="majorHAnsi"/>
          <w:sz w:val="24"/>
          <w:szCs w:val="24"/>
        </w:rPr>
        <w:t xml:space="preserve"> </w:t>
      </w:r>
      <w:r w:rsidR="003B167C">
        <w:rPr>
          <w:rFonts w:asciiTheme="majorHAnsi" w:hAnsiTheme="majorHAnsi"/>
          <w:sz w:val="24"/>
          <w:szCs w:val="24"/>
        </w:rPr>
        <w:t xml:space="preserve">September, </w:t>
      </w:r>
      <w:r w:rsidR="00BD222D">
        <w:rPr>
          <w:rFonts w:asciiTheme="majorHAnsi" w:hAnsiTheme="majorHAnsi"/>
          <w:sz w:val="24"/>
          <w:szCs w:val="24"/>
        </w:rPr>
        <w:t>202</w:t>
      </w:r>
      <w:r w:rsidR="00CE791F">
        <w:rPr>
          <w:rFonts w:asciiTheme="majorHAnsi" w:hAnsiTheme="majorHAnsi"/>
          <w:sz w:val="24"/>
          <w:szCs w:val="24"/>
        </w:rPr>
        <w:t>2</w:t>
      </w:r>
      <w:r w:rsidR="004B467C">
        <w:rPr>
          <w:rFonts w:asciiTheme="majorHAnsi" w:hAnsiTheme="majorHAnsi"/>
          <w:sz w:val="24"/>
          <w:szCs w:val="24"/>
        </w:rPr>
        <w:t>.</w:t>
      </w:r>
      <w:r w:rsidR="00113B7E">
        <w:rPr>
          <w:rFonts w:asciiTheme="majorHAnsi" w:hAnsiTheme="majorHAnsi"/>
          <w:sz w:val="24"/>
          <w:szCs w:val="24"/>
        </w:rPr>
        <w:t xml:space="preserve"> </w:t>
      </w:r>
      <w:r w:rsidR="00CE791F">
        <w:rPr>
          <w:rFonts w:asciiTheme="majorHAnsi" w:hAnsiTheme="majorHAnsi"/>
          <w:sz w:val="24"/>
          <w:szCs w:val="24"/>
        </w:rPr>
        <w:t xml:space="preserve"> </w:t>
      </w:r>
      <w:r w:rsidR="002223BB">
        <w:rPr>
          <w:rFonts w:asciiTheme="majorHAnsi" w:hAnsiTheme="majorHAnsi"/>
          <w:sz w:val="24"/>
          <w:szCs w:val="24"/>
        </w:rPr>
        <w:t xml:space="preserve">Project activities are centralized around the Kampala city also reoffered to as the CBD (Central Business District). </w:t>
      </w:r>
      <w:r w:rsidR="003355B5">
        <w:rPr>
          <w:rFonts w:asciiTheme="majorHAnsi" w:hAnsiTheme="majorHAnsi"/>
          <w:sz w:val="24"/>
          <w:szCs w:val="24"/>
        </w:rPr>
        <w:t>Performance remains below average as the project continues to build a new team with</w:t>
      </w:r>
      <w:r w:rsidR="006254CC">
        <w:rPr>
          <w:rFonts w:asciiTheme="majorHAnsi" w:hAnsiTheme="majorHAnsi"/>
          <w:sz w:val="24"/>
          <w:szCs w:val="24"/>
        </w:rPr>
        <w:t xml:space="preserve"> focus on acc</w:t>
      </w:r>
      <w:r w:rsidR="003355B5">
        <w:rPr>
          <w:rFonts w:asciiTheme="majorHAnsi" w:hAnsiTheme="majorHAnsi"/>
          <w:sz w:val="24"/>
          <w:szCs w:val="24"/>
        </w:rPr>
        <w:t xml:space="preserve">omplishing the projects </w:t>
      </w:r>
      <w:r w:rsidR="006254CC">
        <w:rPr>
          <w:rFonts w:asciiTheme="majorHAnsi" w:hAnsiTheme="majorHAnsi"/>
          <w:sz w:val="24"/>
          <w:szCs w:val="24"/>
        </w:rPr>
        <w:t>goals.</w:t>
      </w:r>
    </w:p>
    <w:p w14:paraId="44EBA9A8" w14:textId="2FB3F48F" w:rsidR="002E37E0" w:rsidRPr="004A29C4" w:rsidRDefault="002E37E0" w:rsidP="00CE791F">
      <w:pPr>
        <w:pBdr>
          <w:top w:val="nil"/>
          <w:left w:val="nil"/>
          <w:bottom w:val="nil"/>
          <w:right w:val="nil"/>
          <w:between w:val="nil"/>
        </w:pBdr>
        <w:jc w:val="both"/>
        <w:rPr>
          <w:rFonts w:asciiTheme="majorHAnsi" w:hAnsiTheme="majorHAnsi" w:cs="Arial"/>
          <w:b/>
          <w:sz w:val="24"/>
          <w:szCs w:val="24"/>
        </w:rPr>
      </w:pPr>
      <w:r w:rsidRPr="008F4A53">
        <w:rPr>
          <w:rFonts w:asciiTheme="majorHAnsi" w:hAnsiTheme="majorHAnsi" w:cs="Arial"/>
          <w:b/>
          <w:sz w:val="24"/>
          <w:szCs w:val="24"/>
        </w:rPr>
        <w:t>INVESTIGATIONS</w:t>
      </w:r>
    </w:p>
    <w:p w14:paraId="71A0516A" w14:textId="2E66FB03" w:rsidR="00846E8A" w:rsidRDefault="00846E8A" w:rsidP="00CE791F">
      <w:pPr>
        <w:ind w:left="0"/>
        <w:jc w:val="both"/>
        <w:rPr>
          <w:rFonts w:asciiTheme="majorHAnsi" w:hAnsiTheme="majorHAnsi" w:cs="Arial"/>
          <w:sz w:val="24"/>
          <w:szCs w:val="24"/>
          <w:lang w:val="en-GB"/>
        </w:rPr>
      </w:pPr>
      <w:r>
        <w:rPr>
          <w:rFonts w:asciiTheme="majorHAnsi" w:hAnsiTheme="majorHAnsi" w:cs="Arial"/>
          <w:sz w:val="24"/>
          <w:szCs w:val="24"/>
          <w:lang w:val="en-GB"/>
        </w:rPr>
        <w:t>The projects major challenge is to get the right persons for the i</w:t>
      </w:r>
      <w:r w:rsidR="00CE791F">
        <w:rPr>
          <w:rFonts w:asciiTheme="majorHAnsi" w:hAnsiTheme="majorHAnsi" w:cs="Arial"/>
          <w:sz w:val="24"/>
          <w:szCs w:val="24"/>
          <w:lang w:val="en-GB"/>
        </w:rPr>
        <w:t>nvestigations</w:t>
      </w:r>
      <w:r w:rsidR="003355B5">
        <w:rPr>
          <w:rFonts w:asciiTheme="majorHAnsi" w:hAnsiTheme="majorHAnsi" w:cs="Arial"/>
          <w:sz w:val="24"/>
          <w:szCs w:val="24"/>
          <w:lang w:val="en-GB"/>
        </w:rPr>
        <w:t xml:space="preserve"> role as many factors influence the turnover</w:t>
      </w:r>
      <w:r>
        <w:rPr>
          <w:rFonts w:asciiTheme="majorHAnsi" w:hAnsiTheme="majorHAnsi" w:cs="Arial"/>
          <w:sz w:val="24"/>
          <w:szCs w:val="24"/>
          <w:lang w:val="en-GB"/>
        </w:rPr>
        <w:t>. A</w:t>
      </w:r>
      <w:r w:rsidR="0039615B">
        <w:rPr>
          <w:rFonts w:asciiTheme="majorHAnsi" w:hAnsiTheme="majorHAnsi" w:cs="Arial"/>
          <w:sz w:val="24"/>
          <w:szCs w:val="24"/>
          <w:lang w:val="en-GB"/>
        </w:rPr>
        <w:t xml:space="preserve"> </w:t>
      </w:r>
      <w:r>
        <w:rPr>
          <w:rFonts w:asciiTheme="majorHAnsi" w:hAnsiTheme="majorHAnsi" w:cs="Arial"/>
          <w:sz w:val="24"/>
          <w:szCs w:val="24"/>
          <w:lang w:val="en-GB"/>
        </w:rPr>
        <w:t xml:space="preserve">few interviews continued with several candidates not matching the EAGLE requirements and </w:t>
      </w:r>
      <w:r w:rsidR="003355B5">
        <w:rPr>
          <w:rFonts w:asciiTheme="majorHAnsi" w:hAnsiTheme="majorHAnsi" w:cs="Arial"/>
          <w:sz w:val="24"/>
          <w:szCs w:val="24"/>
          <w:lang w:val="en-GB"/>
        </w:rPr>
        <w:t>others yet to be interviewed.</w:t>
      </w:r>
      <w:r>
        <w:rPr>
          <w:rFonts w:asciiTheme="majorHAnsi" w:hAnsiTheme="majorHAnsi" w:cs="Arial"/>
          <w:sz w:val="24"/>
          <w:szCs w:val="24"/>
          <w:lang w:val="en-GB"/>
        </w:rPr>
        <w:t>.</w:t>
      </w:r>
    </w:p>
    <w:p w14:paraId="7F7B147C" w14:textId="41DF2BF3" w:rsidR="000C3C8A" w:rsidRDefault="00846E8A" w:rsidP="00CE791F">
      <w:pPr>
        <w:ind w:left="0"/>
        <w:jc w:val="both"/>
        <w:rPr>
          <w:rFonts w:asciiTheme="majorHAnsi" w:hAnsiTheme="majorHAnsi" w:cs="Arial"/>
          <w:sz w:val="24"/>
          <w:szCs w:val="24"/>
          <w:lang w:val="en-GB"/>
        </w:rPr>
      </w:pPr>
      <w:r>
        <w:rPr>
          <w:rFonts w:asciiTheme="majorHAnsi" w:hAnsiTheme="majorHAnsi" w:cs="Arial"/>
          <w:sz w:val="24"/>
          <w:szCs w:val="24"/>
          <w:lang w:val="en-GB"/>
        </w:rPr>
        <w:t>The project however has been able to conduct</w:t>
      </w:r>
      <w:r w:rsidR="00173DC4">
        <w:rPr>
          <w:rFonts w:asciiTheme="majorHAnsi" w:hAnsiTheme="majorHAnsi" w:cs="Arial"/>
          <w:sz w:val="24"/>
          <w:szCs w:val="24"/>
          <w:lang w:val="en-GB"/>
        </w:rPr>
        <w:t xml:space="preserve"> on-going investigations</w:t>
      </w:r>
      <w:r w:rsidR="00F80AFD">
        <w:rPr>
          <w:rFonts w:asciiTheme="majorHAnsi" w:hAnsiTheme="majorHAnsi" w:cs="Arial"/>
          <w:sz w:val="24"/>
          <w:szCs w:val="24"/>
          <w:lang w:val="en-GB"/>
        </w:rPr>
        <w:t xml:space="preserve"> at beginners level </w:t>
      </w:r>
      <w:r w:rsidR="000C3C8A">
        <w:rPr>
          <w:rFonts w:asciiTheme="majorHAnsi" w:hAnsiTheme="majorHAnsi" w:cs="Arial"/>
          <w:sz w:val="24"/>
          <w:szCs w:val="24"/>
          <w:lang w:val="en-GB"/>
        </w:rPr>
        <w:t xml:space="preserve">with </w:t>
      </w:r>
      <w:r w:rsidR="003355B5">
        <w:rPr>
          <w:rFonts w:asciiTheme="majorHAnsi" w:hAnsiTheme="majorHAnsi" w:cs="Arial"/>
          <w:sz w:val="24"/>
          <w:szCs w:val="24"/>
          <w:lang w:val="en-GB"/>
        </w:rPr>
        <w:t>3 investigators,</w:t>
      </w:r>
      <w:r w:rsidR="00F80AFD">
        <w:rPr>
          <w:rFonts w:asciiTheme="majorHAnsi" w:hAnsiTheme="majorHAnsi" w:cs="Arial"/>
          <w:sz w:val="24"/>
          <w:szCs w:val="24"/>
          <w:lang w:val="en-GB"/>
        </w:rPr>
        <w:t xml:space="preserve"> 1 continuing his </w:t>
      </w:r>
      <w:r w:rsidR="000C3C8A">
        <w:rPr>
          <w:rFonts w:asciiTheme="majorHAnsi" w:hAnsiTheme="majorHAnsi" w:cs="Arial"/>
          <w:sz w:val="24"/>
          <w:szCs w:val="24"/>
          <w:lang w:val="en-GB"/>
        </w:rPr>
        <w:t xml:space="preserve"> test period</w:t>
      </w:r>
      <w:r w:rsidR="00F80AFD">
        <w:rPr>
          <w:rFonts w:asciiTheme="majorHAnsi" w:hAnsiTheme="majorHAnsi" w:cs="Arial"/>
          <w:sz w:val="24"/>
          <w:szCs w:val="24"/>
          <w:lang w:val="en-GB"/>
        </w:rPr>
        <w:t>, with</w:t>
      </w:r>
      <w:r w:rsidR="003355B5">
        <w:rPr>
          <w:rFonts w:asciiTheme="majorHAnsi" w:hAnsiTheme="majorHAnsi" w:cs="Arial"/>
          <w:sz w:val="24"/>
          <w:szCs w:val="24"/>
          <w:lang w:val="en-GB"/>
        </w:rPr>
        <w:t xml:space="preserve"> 2 starting their test period. </w:t>
      </w:r>
    </w:p>
    <w:p w14:paraId="3B20431F" w14:textId="6530F81C" w:rsidR="00F80AFD" w:rsidRDefault="00812236" w:rsidP="00CE791F">
      <w:pPr>
        <w:ind w:left="0"/>
        <w:jc w:val="both"/>
        <w:rPr>
          <w:rFonts w:asciiTheme="majorHAnsi" w:hAnsiTheme="majorHAnsi" w:cs="Arial"/>
          <w:sz w:val="24"/>
          <w:szCs w:val="24"/>
          <w:lang w:val="en-GB"/>
        </w:rPr>
      </w:pPr>
      <w:r>
        <w:rPr>
          <w:rFonts w:asciiTheme="majorHAnsi" w:hAnsiTheme="majorHAnsi" w:cs="Arial"/>
          <w:sz w:val="24"/>
          <w:szCs w:val="24"/>
          <w:lang w:val="en-GB"/>
        </w:rPr>
        <w:t>Several field engagements were conducted in different parts of Kampala, building on the contact list of investigators, few photos of contraband were shared</w:t>
      </w:r>
      <w:r w:rsidR="007F5957">
        <w:rPr>
          <w:rFonts w:asciiTheme="majorHAnsi" w:hAnsiTheme="majorHAnsi" w:cs="Arial"/>
          <w:sz w:val="24"/>
          <w:szCs w:val="24"/>
          <w:lang w:val="en-GB"/>
        </w:rPr>
        <w:t xml:space="preserve"> </w:t>
      </w:r>
      <w:r w:rsidR="003355B5">
        <w:rPr>
          <w:rFonts w:asciiTheme="majorHAnsi" w:hAnsiTheme="majorHAnsi" w:cs="Arial"/>
          <w:sz w:val="24"/>
          <w:szCs w:val="24"/>
          <w:lang w:val="en-GB"/>
        </w:rPr>
        <w:t>Pangolin scales), investigators need to build trust with prospective targets which is progressive.</w:t>
      </w:r>
    </w:p>
    <w:p w14:paraId="5FBBD56D" w14:textId="77777777" w:rsidR="00F80AFD" w:rsidRDefault="00F80AFD" w:rsidP="00CE791F">
      <w:pPr>
        <w:ind w:left="0"/>
        <w:jc w:val="both"/>
        <w:rPr>
          <w:rFonts w:asciiTheme="majorHAnsi" w:hAnsiTheme="majorHAnsi" w:cs="Arial"/>
          <w:sz w:val="24"/>
          <w:szCs w:val="24"/>
          <w:lang w:val="en-GB"/>
        </w:rPr>
      </w:pPr>
    </w:p>
    <w:p w14:paraId="22AB47C1" w14:textId="77777777" w:rsidR="003355B5" w:rsidRDefault="003355B5" w:rsidP="00CE791F">
      <w:pPr>
        <w:ind w:left="0"/>
        <w:jc w:val="both"/>
        <w:rPr>
          <w:rFonts w:asciiTheme="majorHAnsi" w:hAnsiTheme="majorHAnsi" w:cs="Arial"/>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4A29C4"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rPr>
              <w:lastRenderedPageBreak/>
              <w:t>INVESTIGATION INDICATORS</w:t>
            </w:r>
          </w:p>
        </w:tc>
      </w:tr>
      <w:tr w:rsidR="0041231F" w:rsidRPr="00106545"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7859DD" w:rsidRDefault="0041231F" w:rsidP="00A32919">
            <w:pPr>
              <w:ind w:left="0"/>
              <w:jc w:val="both"/>
              <w:rPr>
                <w:rFonts w:asciiTheme="majorHAnsi" w:hAnsiTheme="majorHAnsi" w:cs="Arial"/>
                <w:b/>
                <w:sz w:val="24"/>
                <w:szCs w:val="24"/>
              </w:rPr>
            </w:pPr>
            <w:r w:rsidRPr="007859DD">
              <w:rPr>
                <w:rFonts w:asciiTheme="majorHAnsi" w:hAnsiTheme="majorHAnsi" w:cs="Arial"/>
                <w:b/>
                <w:sz w:val="24"/>
                <w:szCs w:val="24"/>
              </w:rPr>
              <w:t># of</w:t>
            </w:r>
            <w:r w:rsidR="000A2BA1">
              <w:rPr>
                <w:rFonts w:asciiTheme="majorHAnsi" w:hAnsiTheme="majorHAnsi" w:cs="Arial"/>
                <w:b/>
                <w:sz w:val="24"/>
                <w:szCs w:val="24"/>
              </w:rPr>
              <w:t xml:space="preserve"> </w:t>
            </w:r>
            <w:r w:rsidRPr="007859DD">
              <w:rPr>
                <w:rFonts w:asciiTheme="majorHAnsi" w:hAnsiTheme="majorHAnsi" w:cs="Arial"/>
                <w:b/>
                <w:sz w:val="24"/>
                <w:szCs w:val="24"/>
              </w:rPr>
              <w:t>investigations</w:t>
            </w:r>
          </w:p>
        </w:tc>
        <w:tc>
          <w:tcPr>
            <w:tcW w:w="2337" w:type="dxa"/>
            <w:shd w:val="clear" w:color="auto" w:fill="B8CCE4" w:themeFill="accent1" w:themeFillTint="66"/>
            <w:vAlign w:val="center"/>
          </w:tcPr>
          <w:p w14:paraId="781B1591" w14:textId="57E31576" w:rsidR="0041231F" w:rsidRPr="007859DD" w:rsidRDefault="0041231F" w:rsidP="00A32919">
            <w:pPr>
              <w:ind w:left="0"/>
              <w:jc w:val="both"/>
              <w:rPr>
                <w:rFonts w:asciiTheme="majorHAnsi" w:hAnsiTheme="majorHAnsi" w:cs="Arial"/>
                <w:b/>
                <w:sz w:val="24"/>
                <w:szCs w:val="24"/>
                <w:lang w:val="en-GB"/>
              </w:rPr>
            </w:pPr>
            <w:r w:rsidRPr="007859DD">
              <w:rPr>
                <w:rFonts w:asciiTheme="majorHAnsi" w:hAnsiTheme="majorHAnsi" w:cs="Arial"/>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7859DD" w:rsidRDefault="0041231F" w:rsidP="00A32919">
            <w:pPr>
              <w:ind w:left="0"/>
              <w:jc w:val="both"/>
              <w:rPr>
                <w:rFonts w:asciiTheme="majorHAnsi" w:hAnsiTheme="majorHAnsi" w:cs="Arial"/>
                <w:b/>
                <w:sz w:val="24"/>
                <w:szCs w:val="24"/>
                <w:lang w:val="en-GB"/>
              </w:rPr>
            </w:pPr>
          </w:p>
        </w:tc>
      </w:tr>
      <w:tr w:rsidR="0041231F" w:rsidRPr="004A29C4" w14:paraId="5974DEB7" w14:textId="77777777" w:rsidTr="007859DD">
        <w:trPr>
          <w:trHeight w:val="255"/>
          <w:jc w:val="center"/>
        </w:trPr>
        <w:tc>
          <w:tcPr>
            <w:tcW w:w="2337" w:type="dxa"/>
          </w:tcPr>
          <w:p w14:paraId="4A8F063B" w14:textId="1302A78B" w:rsidR="0041231F" w:rsidRPr="004A29C4" w:rsidRDefault="00461D7F" w:rsidP="000C3C8A">
            <w:pPr>
              <w:ind w:left="0"/>
              <w:jc w:val="center"/>
              <w:rPr>
                <w:rFonts w:asciiTheme="majorHAnsi" w:hAnsiTheme="majorHAnsi" w:cs="Arial"/>
                <w:b/>
                <w:sz w:val="24"/>
                <w:szCs w:val="24"/>
                <w:lang w:val="en-GB"/>
              </w:rPr>
            </w:pPr>
            <w:r>
              <w:rPr>
                <w:rFonts w:asciiTheme="majorHAnsi" w:hAnsiTheme="majorHAnsi" w:cs="Arial"/>
                <w:b/>
                <w:sz w:val="24"/>
                <w:szCs w:val="24"/>
                <w:lang w:val="en-GB"/>
              </w:rPr>
              <w:t>66</w:t>
            </w:r>
          </w:p>
        </w:tc>
        <w:tc>
          <w:tcPr>
            <w:tcW w:w="2337" w:type="dxa"/>
          </w:tcPr>
          <w:p w14:paraId="6BEEF380" w14:textId="3AA097CE" w:rsidR="0041231F" w:rsidRPr="004A29C4" w:rsidRDefault="000A2BA1" w:rsidP="007859DD">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49006F2F" w14:textId="47A324FF" w:rsidR="0041231F" w:rsidRPr="004A29C4" w:rsidRDefault="0041231F" w:rsidP="007859DD">
            <w:pPr>
              <w:ind w:left="0"/>
              <w:jc w:val="center"/>
              <w:rPr>
                <w:rFonts w:asciiTheme="majorHAnsi" w:hAnsiTheme="majorHAnsi" w:cs="Arial"/>
                <w:b/>
                <w:sz w:val="24"/>
                <w:szCs w:val="24"/>
                <w:lang w:val="en-GB"/>
              </w:rPr>
            </w:pPr>
          </w:p>
        </w:tc>
      </w:tr>
    </w:tbl>
    <w:p w14:paraId="3CB211D2" w14:textId="77777777" w:rsidR="00720DEE" w:rsidRPr="004133F8" w:rsidRDefault="00720DEE" w:rsidP="004133F8">
      <w:pPr>
        <w:ind w:left="0"/>
        <w:jc w:val="both"/>
        <w:rPr>
          <w:rFonts w:asciiTheme="majorHAnsi" w:hAnsiTheme="majorHAnsi" w:cs="Arial"/>
          <w:b/>
          <w:sz w:val="24"/>
          <w:szCs w:val="24"/>
          <w:lang w:val="en-GB"/>
        </w:rPr>
      </w:pPr>
    </w:p>
    <w:p w14:paraId="4A36B823" w14:textId="3D94FF1E" w:rsidR="002E37E0" w:rsidRPr="00A2235E" w:rsidRDefault="002E37E0" w:rsidP="00A32919">
      <w:pPr>
        <w:pStyle w:val="ListParagraph"/>
        <w:numPr>
          <w:ilvl w:val="0"/>
          <w:numId w:val="20"/>
        </w:numPr>
        <w:jc w:val="both"/>
        <w:rPr>
          <w:rFonts w:asciiTheme="majorHAnsi" w:hAnsiTheme="majorHAnsi" w:cs="Arial"/>
          <w:b/>
          <w:sz w:val="24"/>
          <w:szCs w:val="24"/>
          <w:lang w:val="en-GB"/>
        </w:rPr>
      </w:pPr>
      <w:r w:rsidRPr="00A2235E">
        <w:rPr>
          <w:rFonts w:asciiTheme="majorHAnsi" w:hAnsiTheme="majorHAnsi" w:cs="Arial"/>
          <w:b/>
          <w:sz w:val="24"/>
          <w:szCs w:val="24"/>
          <w:lang w:val="en-GB"/>
        </w:rPr>
        <w:t>OPERATIONS</w:t>
      </w:r>
    </w:p>
    <w:p w14:paraId="6FBCEE19" w14:textId="0A12A889" w:rsidR="008728DA" w:rsidRDefault="00CD1FBE" w:rsidP="00C56BA7">
      <w:pPr>
        <w:jc w:val="both"/>
        <w:rPr>
          <w:rFonts w:asciiTheme="majorHAnsi" w:hAnsiTheme="majorHAnsi" w:cs="Arial"/>
          <w:sz w:val="24"/>
          <w:szCs w:val="24"/>
          <w:lang w:val="en-GB"/>
        </w:rPr>
      </w:pPr>
      <w:r>
        <w:rPr>
          <w:rFonts w:asciiTheme="majorHAnsi" w:hAnsiTheme="majorHAnsi" w:cs="Arial"/>
          <w:sz w:val="24"/>
          <w:szCs w:val="24"/>
          <w:lang w:val="en-GB"/>
        </w:rPr>
        <w:t>No operations</w:t>
      </w:r>
    </w:p>
    <w:p w14:paraId="703E9D6E" w14:textId="77777777" w:rsidR="00B32DE0" w:rsidRDefault="00B32DE0" w:rsidP="00164A9E">
      <w:pPr>
        <w:ind w:left="0"/>
        <w:jc w:val="both"/>
        <w:rPr>
          <w:rFonts w:asciiTheme="majorHAnsi" w:hAnsiTheme="majorHAnsi" w:cs="Arial"/>
          <w:sz w:val="24"/>
          <w:szCs w:val="24"/>
          <w:lang w:val="en-GB"/>
        </w:rPr>
      </w:pPr>
    </w:p>
    <w:tbl>
      <w:tblPr>
        <w:tblStyle w:val="TableGrid"/>
        <w:tblW w:w="0" w:type="auto"/>
        <w:tblLook w:val="04A0" w:firstRow="1" w:lastRow="0" w:firstColumn="1" w:lastColumn="0" w:noHBand="0" w:noVBand="1"/>
      </w:tblPr>
      <w:tblGrid>
        <w:gridCol w:w="2337"/>
        <w:gridCol w:w="2337"/>
        <w:gridCol w:w="2338"/>
        <w:gridCol w:w="2338"/>
      </w:tblGrid>
      <w:tr w:rsidR="0041231F" w:rsidRPr="00954283" w14:paraId="388FB912" w14:textId="44DBE402" w:rsidTr="004C653A">
        <w:tc>
          <w:tcPr>
            <w:tcW w:w="9350" w:type="dxa"/>
            <w:gridSpan w:val="4"/>
            <w:shd w:val="clear" w:color="auto" w:fill="B8CCE4" w:themeFill="accent1" w:themeFillTint="66"/>
            <w:vAlign w:val="center"/>
          </w:tcPr>
          <w:p w14:paraId="42C6EA62" w14:textId="65EFD990" w:rsidR="0041231F" w:rsidRPr="004A29C4" w:rsidRDefault="0041231F" w:rsidP="004C653A">
            <w:pPr>
              <w:ind w:left="0"/>
              <w:jc w:val="center"/>
              <w:rPr>
                <w:rFonts w:asciiTheme="majorHAnsi" w:hAnsiTheme="majorHAnsi" w:cs="Arial"/>
                <w:b/>
                <w:sz w:val="24"/>
                <w:szCs w:val="24"/>
                <w:lang w:val="en-GB"/>
              </w:rPr>
            </w:pPr>
            <w:r w:rsidRPr="0019554D">
              <w:rPr>
                <w:rFonts w:asciiTheme="majorHAnsi" w:hAnsiTheme="majorHAnsi" w:cs="Arial"/>
                <w:b/>
                <w:sz w:val="24"/>
                <w:szCs w:val="24"/>
                <w:lang w:val="en-GB"/>
              </w:rPr>
              <w:t>OPERATION INDICATORS</w:t>
            </w:r>
          </w:p>
        </w:tc>
      </w:tr>
      <w:tr w:rsidR="0041231F" w:rsidRPr="004A29C4" w14:paraId="23C4E441" w14:textId="77777777" w:rsidTr="004C653A">
        <w:trPr>
          <w:trHeight w:val="577"/>
        </w:trPr>
        <w:tc>
          <w:tcPr>
            <w:tcW w:w="2337" w:type="dxa"/>
            <w:shd w:val="clear" w:color="auto" w:fill="B8CCE4" w:themeFill="accent1" w:themeFillTint="66"/>
            <w:vAlign w:val="center"/>
          </w:tcPr>
          <w:p w14:paraId="75C89381" w14:textId="4E643C82" w:rsidR="0041231F" w:rsidRPr="0019554D" w:rsidRDefault="0041231F" w:rsidP="00A32919">
            <w:pPr>
              <w:ind w:left="0"/>
              <w:jc w:val="both"/>
              <w:rPr>
                <w:rFonts w:asciiTheme="majorHAnsi" w:hAnsiTheme="majorHAnsi" w:cs="Arial"/>
                <w:b/>
                <w:sz w:val="24"/>
                <w:szCs w:val="24"/>
                <w:lang w:val="en-GB"/>
              </w:rPr>
            </w:pPr>
            <w:r w:rsidRPr="0019554D">
              <w:rPr>
                <w:rFonts w:asciiTheme="majorHAnsi" w:hAnsiTheme="majorHAnsi" w:cs="Arial"/>
                <w:b/>
                <w:sz w:val="24"/>
                <w:szCs w:val="24"/>
                <w:lang w:val="en-GB"/>
              </w:rPr>
              <w:t># of operations</w:t>
            </w:r>
          </w:p>
        </w:tc>
        <w:tc>
          <w:tcPr>
            <w:tcW w:w="2337" w:type="dxa"/>
            <w:shd w:val="clear" w:color="auto" w:fill="B8CCE4" w:themeFill="accent1" w:themeFillTint="66"/>
            <w:vAlign w:val="center"/>
          </w:tcPr>
          <w:p w14:paraId="2ACFB64C" w14:textId="7672379E"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Contraband (specify units)</w:t>
            </w:r>
          </w:p>
        </w:tc>
      </w:tr>
      <w:tr w:rsidR="0041231F" w:rsidRPr="004A29C4" w14:paraId="246F25D0" w14:textId="641A7A48" w:rsidTr="004C653A">
        <w:trPr>
          <w:trHeight w:val="185"/>
        </w:trPr>
        <w:tc>
          <w:tcPr>
            <w:tcW w:w="2337" w:type="dxa"/>
          </w:tcPr>
          <w:p w14:paraId="7CBBCB91" w14:textId="5E7485D1"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7" w:type="dxa"/>
          </w:tcPr>
          <w:p w14:paraId="4B7D6652" w14:textId="74E32A40"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24CB4051" w14:textId="1C57E8B4"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66D1FD56" w14:textId="1ED972E1" w:rsidR="00C47976"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bl>
    <w:p w14:paraId="1295F9A7" w14:textId="77777777" w:rsidR="00D51443" w:rsidRPr="004A29C4" w:rsidRDefault="00D51443" w:rsidP="00A32919">
      <w:pPr>
        <w:ind w:left="0"/>
        <w:jc w:val="both"/>
        <w:rPr>
          <w:rFonts w:asciiTheme="majorHAnsi" w:hAnsiTheme="majorHAnsi" w:cs="Arial"/>
          <w:b/>
          <w:sz w:val="24"/>
          <w:szCs w:val="24"/>
        </w:rPr>
      </w:pPr>
    </w:p>
    <w:p w14:paraId="613B760D" w14:textId="05BB657C" w:rsidR="00606EBD" w:rsidRDefault="002E37E0" w:rsidP="00B17B7D">
      <w:pPr>
        <w:pStyle w:val="ListParagraph"/>
        <w:numPr>
          <w:ilvl w:val="0"/>
          <w:numId w:val="20"/>
        </w:numPr>
        <w:jc w:val="both"/>
        <w:rPr>
          <w:rFonts w:asciiTheme="majorHAnsi" w:hAnsiTheme="majorHAnsi" w:cs="Arial"/>
          <w:b/>
          <w:sz w:val="24"/>
          <w:szCs w:val="24"/>
        </w:rPr>
      </w:pPr>
      <w:r w:rsidRPr="004A29C4">
        <w:rPr>
          <w:rFonts w:asciiTheme="majorHAnsi" w:hAnsiTheme="majorHAnsi" w:cs="Arial"/>
          <w:b/>
          <w:sz w:val="24"/>
          <w:szCs w:val="24"/>
        </w:rPr>
        <w:t>LEGA</w:t>
      </w:r>
      <w:r w:rsidR="00ED5564" w:rsidRPr="004A29C4">
        <w:rPr>
          <w:rFonts w:asciiTheme="majorHAnsi" w:hAnsiTheme="majorHAnsi" w:cs="Arial"/>
          <w:b/>
          <w:sz w:val="24"/>
          <w:szCs w:val="24"/>
        </w:rPr>
        <w:t>L</w:t>
      </w:r>
    </w:p>
    <w:p w14:paraId="05DBE849" w14:textId="0633ED7A" w:rsidR="00F80AFD" w:rsidRPr="00651A02" w:rsidRDefault="0039615B" w:rsidP="00651A02">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 xml:space="preserve">The legal Advisor and legal candidate </w:t>
      </w:r>
      <w:r w:rsidR="007917C4" w:rsidRPr="00812236">
        <w:rPr>
          <w:rFonts w:asciiTheme="majorHAnsi" w:hAnsiTheme="majorHAnsi" w:cs="Arial"/>
          <w:sz w:val="24"/>
          <w:szCs w:val="24"/>
          <w:lang w:val="en-GB"/>
        </w:rPr>
        <w:t>followed up on the Jeff and Wilbur case which is as a result of EAGLE Uganda operation last year</w:t>
      </w:r>
      <w:r>
        <w:rPr>
          <w:rFonts w:asciiTheme="majorHAnsi" w:hAnsiTheme="majorHAnsi" w:cs="Arial"/>
          <w:sz w:val="24"/>
          <w:szCs w:val="24"/>
          <w:lang w:val="en-GB"/>
        </w:rPr>
        <w:t>.</w:t>
      </w:r>
      <w:r w:rsidR="00F80AFD" w:rsidRPr="00812236">
        <w:rPr>
          <w:rFonts w:asciiTheme="majorHAnsi" w:hAnsiTheme="majorHAnsi" w:cs="Arial"/>
          <w:sz w:val="24"/>
          <w:szCs w:val="24"/>
          <w:lang w:val="en-GB"/>
        </w:rPr>
        <w:t xml:space="preserve"> The Jeff and Wilbur case resulting from the project opera</w:t>
      </w:r>
      <w:r w:rsidR="00344B33">
        <w:rPr>
          <w:rFonts w:asciiTheme="majorHAnsi" w:hAnsiTheme="majorHAnsi" w:cs="Arial"/>
          <w:sz w:val="24"/>
          <w:szCs w:val="24"/>
          <w:lang w:val="en-GB"/>
        </w:rPr>
        <w:t>tions in 2021 still continues,</w:t>
      </w:r>
      <w:r w:rsidR="00F80AFD" w:rsidRPr="00812236">
        <w:rPr>
          <w:rFonts w:asciiTheme="majorHAnsi" w:hAnsiTheme="majorHAnsi" w:cs="Arial"/>
          <w:sz w:val="24"/>
          <w:szCs w:val="24"/>
          <w:lang w:val="en-GB"/>
        </w:rPr>
        <w:t xml:space="preserve"> suspects were granted bail last year</w:t>
      </w:r>
      <w:r>
        <w:rPr>
          <w:rFonts w:asciiTheme="majorHAnsi" w:hAnsiTheme="majorHAnsi" w:cs="Arial"/>
          <w:sz w:val="24"/>
          <w:szCs w:val="24"/>
          <w:lang w:val="en-GB"/>
        </w:rPr>
        <w:t>. There were two hearings in the month of September. The case was heard on 8</w:t>
      </w:r>
      <w:r w:rsidRPr="0039615B">
        <w:rPr>
          <w:rFonts w:asciiTheme="majorHAnsi" w:hAnsiTheme="majorHAnsi" w:cs="Arial"/>
          <w:sz w:val="24"/>
          <w:szCs w:val="24"/>
          <w:vertAlign w:val="superscript"/>
          <w:lang w:val="en-GB"/>
        </w:rPr>
        <w:t>th</w:t>
      </w:r>
      <w:r>
        <w:rPr>
          <w:rFonts w:asciiTheme="majorHAnsi" w:hAnsiTheme="majorHAnsi" w:cs="Arial"/>
          <w:sz w:val="24"/>
          <w:szCs w:val="24"/>
          <w:lang w:val="en-GB"/>
        </w:rPr>
        <w:t xml:space="preserve"> September, 2022, where it was adjourned to 26</w:t>
      </w:r>
      <w:r w:rsidRPr="0039615B">
        <w:rPr>
          <w:rFonts w:asciiTheme="majorHAnsi" w:hAnsiTheme="majorHAnsi" w:cs="Arial"/>
          <w:sz w:val="24"/>
          <w:szCs w:val="24"/>
          <w:vertAlign w:val="superscript"/>
          <w:lang w:val="en-GB"/>
        </w:rPr>
        <w:t>th</w:t>
      </w:r>
      <w:r>
        <w:rPr>
          <w:rFonts w:asciiTheme="majorHAnsi" w:hAnsiTheme="majorHAnsi" w:cs="Arial"/>
          <w:sz w:val="24"/>
          <w:szCs w:val="24"/>
          <w:lang w:val="en-GB"/>
        </w:rPr>
        <w:t xml:space="preserve"> September, 2022 due to absence of the prosecution witnesses. On 26</w:t>
      </w:r>
      <w:r w:rsidRPr="0039615B">
        <w:rPr>
          <w:rFonts w:asciiTheme="majorHAnsi" w:hAnsiTheme="majorHAnsi" w:cs="Arial"/>
          <w:sz w:val="24"/>
          <w:szCs w:val="24"/>
          <w:vertAlign w:val="superscript"/>
          <w:lang w:val="en-GB"/>
        </w:rPr>
        <w:t>th</w:t>
      </w:r>
      <w:r>
        <w:rPr>
          <w:rFonts w:asciiTheme="majorHAnsi" w:hAnsiTheme="majorHAnsi" w:cs="Arial"/>
          <w:sz w:val="24"/>
          <w:szCs w:val="24"/>
          <w:lang w:val="en-GB"/>
        </w:rPr>
        <w:t xml:space="preserve"> September, the prosecution aligned</w:t>
      </w:r>
      <w:r w:rsidR="00651A02">
        <w:rPr>
          <w:rFonts w:asciiTheme="majorHAnsi" w:hAnsiTheme="majorHAnsi" w:cs="Arial"/>
          <w:sz w:val="24"/>
          <w:szCs w:val="24"/>
          <w:lang w:val="en-GB"/>
        </w:rPr>
        <w:t xml:space="preserve"> one of</w:t>
      </w:r>
      <w:r>
        <w:rPr>
          <w:rFonts w:asciiTheme="majorHAnsi" w:hAnsiTheme="majorHAnsi" w:cs="Arial"/>
          <w:sz w:val="24"/>
          <w:szCs w:val="24"/>
          <w:lang w:val="en-GB"/>
        </w:rPr>
        <w:t xml:space="preserve"> </w:t>
      </w:r>
      <w:r w:rsidR="00651A02">
        <w:rPr>
          <w:rFonts w:asciiTheme="majorHAnsi" w:hAnsiTheme="majorHAnsi" w:cs="Arial"/>
          <w:sz w:val="24"/>
          <w:szCs w:val="24"/>
          <w:lang w:val="en-GB"/>
        </w:rPr>
        <w:t xml:space="preserve">its </w:t>
      </w:r>
      <w:r w:rsidR="00245FEB">
        <w:rPr>
          <w:rFonts w:asciiTheme="majorHAnsi" w:hAnsiTheme="majorHAnsi" w:cs="Arial"/>
          <w:sz w:val="24"/>
          <w:szCs w:val="24"/>
          <w:lang w:val="en-GB"/>
        </w:rPr>
        <w:t>witnesses</w:t>
      </w:r>
      <w:r w:rsidR="00651A02">
        <w:rPr>
          <w:rFonts w:asciiTheme="majorHAnsi" w:hAnsiTheme="majorHAnsi" w:cs="Arial"/>
          <w:sz w:val="24"/>
          <w:szCs w:val="24"/>
          <w:lang w:val="en-GB"/>
        </w:rPr>
        <w:t xml:space="preserve"> who is a</w:t>
      </w:r>
      <w:r w:rsidR="00461D7F">
        <w:rPr>
          <w:rFonts w:asciiTheme="majorHAnsi" w:hAnsiTheme="majorHAnsi" w:cs="Arial"/>
          <w:sz w:val="24"/>
          <w:szCs w:val="24"/>
          <w:lang w:val="en-GB"/>
        </w:rPr>
        <w:t>n UWA expert. The case was</w:t>
      </w:r>
      <w:r w:rsidR="00651A02">
        <w:rPr>
          <w:rFonts w:asciiTheme="majorHAnsi" w:hAnsiTheme="majorHAnsi" w:cs="Arial"/>
          <w:sz w:val="24"/>
          <w:szCs w:val="24"/>
          <w:lang w:val="en-GB"/>
        </w:rPr>
        <w:t xml:space="preserve"> adjourned to 10</w:t>
      </w:r>
      <w:r w:rsidR="00651A02" w:rsidRPr="00651A02">
        <w:rPr>
          <w:rFonts w:asciiTheme="majorHAnsi" w:hAnsiTheme="majorHAnsi" w:cs="Arial"/>
          <w:sz w:val="24"/>
          <w:szCs w:val="24"/>
          <w:vertAlign w:val="superscript"/>
          <w:lang w:val="en-GB"/>
        </w:rPr>
        <w:t>th</w:t>
      </w:r>
      <w:r w:rsidR="00181379">
        <w:rPr>
          <w:rFonts w:asciiTheme="majorHAnsi" w:hAnsiTheme="majorHAnsi" w:cs="Arial"/>
          <w:sz w:val="24"/>
          <w:szCs w:val="24"/>
          <w:lang w:val="en-GB"/>
        </w:rPr>
        <w:t xml:space="preserve"> November 2022 for further hearing </w:t>
      </w:r>
      <w:r w:rsidR="00651A02">
        <w:rPr>
          <w:rFonts w:asciiTheme="majorHAnsi" w:hAnsiTheme="majorHAnsi" w:cs="Arial"/>
          <w:sz w:val="24"/>
          <w:szCs w:val="24"/>
          <w:lang w:val="en-GB"/>
        </w:rPr>
        <w:t>due to absence of the other prosecution witness.</w:t>
      </w:r>
    </w:p>
    <w:p w14:paraId="7E3E164D" w14:textId="72251A3A" w:rsidR="007917C4" w:rsidRPr="00877D24" w:rsidRDefault="00753097" w:rsidP="00753097">
      <w:pPr>
        <w:pStyle w:val="ListParagraph"/>
        <w:numPr>
          <w:ilvl w:val="0"/>
          <w:numId w:val="38"/>
        </w:numPr>
        <w:jc w:val="both"/>
        <w:rPr>
          <w:rFonts w:asciiTheme="majorHAnsi" w:hAnsiTheme="majorHAnsi" w:cs="Arial"/>
          <w:sz w:val="24"/>
          <w:szCs w:val="24"/>
          <w:lang w:val="en-GB"/>
        </w:rPr>
      </w:pPr>
      <w:r>
        <w:rPr>
          <w:rFonts w:asciiTheme="majorHAnsi" w:hAnsiTheme="majorHAnsi"/>
          <w:sz w:val="24"/>
          <w:szCs w:val="24"/>
        </w:rPr>
        <w:t>Feedback hearing forms were duly updated.</w:t>
      </w:r>
    </w:p>
    <w:p w14:paraId="2BB3451E" w14:textId="42A571A0" w:rsidR="00877D24" w:rsidRDefault="00877D24" w:rsidP="00AB2A5E">
      <w:pPr>
        <w:pStyle w:val="ListParagraph"/>
        <w:jc w:val="both"/>
        <w:rPr>
          <w:rFonts w:asciiTheme="majorHAnsi" w:hAnsiTheme="majorHAnsi" w:cs="Arial"/>
          <w:sz w:val="24"/>
          <w:szCs w:val="24"/>
          <w:lang w:val="en-GB"/>
        </w:rPr>
      </w:pPr>
    </w:p>
    <w:p w14:paraId="733B3F07" w14:textId="77777777" w:rsidR="00D648FA" w:rsidRDefault="00D648FA" w:rsidP="00AB2A5E">
      <w:pPr>
        <w:pStyle w:val="ListParagraph"/>
        <w:jc w:val="both"/>
        <w:rPr>
          <w:rFonts w:asciiTheme="majorHAnsi" w:hAnsiTheme="majorHAnsi" w:cs="Arial"/>
          <w:sz w:val="24"/>
          <w:szCs w:val="24"/>
          <w:lang w:val="en-GB"/>
        </w:rPr>
      </w:pPr>
    </w:p>
    <w:p w14:paraId="42EDEC39" w14:textId="77777777" w:rsidR="00D648FA" w:rsidRDefault="00D648FA" w:rsidP="00AB2A5E">
      <w:pPr>
        <w:pStyle w:val="ListParagraph"/>
        <w:jc w:val="both"/>
        <w:rPr>
          <w:rFonts w:asciiTheme="majorHAnsi" w:hAnsiTheme="majorHAnsi" w:cs="Arial"/>
          <w:sz w:val="24"/>
          <w:szCs w:val="24"/>
          <w:lang w:val="en-GB"/>
        </w:rPr>
      </w:pPr>
    </w:p>
    <w:p w14:paraId="3C8C2A23" w14:textId="77777777" w:rsidR="00D648FA" w:rsidRDefault="00D648FA" w:rsidP="00AB2A5E">
      <w:pPr>
        <w:pStyle w:val="ListParagraph"/>
        <w:jc w:val="both"/>
        <w:rPr>
          <w:rFonts w:asciiTheme="majorHAnsi" w:hAnsiTheme="majorHAnsi" w:cs="Arial"/>
          <w:sz w:val="24"/>
          <w:szCs w:val="24"/>
          <w:lang w:val="en-GB"/>
        </w:rPr>
      </w:pPr>
    </w:p>
    <w:p w14:paraId="68395BFA" w14:textId="77777777" w:rsidR="00D648FA" w:rsidRPr="00753097" w:rsidRDefault="00D648FA" w:rsidP="00AB2A5E">
      <w:pPr>
        <w:pStyle w:val="ListParagraph"/>
        <w:jc w:val="both"/>
        <w:rPr>
          <w:rFonts w:asciiTheme="majorHAnsi" w:hAnsiTheme="majorHAnsi" w:cs="Arial"/>
          <w:sz w:val="24"/>
          <w:szCs w:val="24"/>
          <w:lang w:val="en-GB"/>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4A29C4"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lastRenderedPageBreak/>
              <w:t>LEGAL INDICATORS</w:t>
            </w:r>
          </w:p>
        </w:tc>
      </w:tr>
      <w:tr w:rsidR="0041231F" w:rsidRPr="004A29C4"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jail visits</w:t>
            </w:r>
          </w:p>
        </w:tc>
      </w:tr>
      <w:tr w:rsidR="0041231F" w:rsidRPr="004A29C4" w14:paraId="125801CD" w14:textId="77777777" w:rsidTr="006C094A">
        <w:trPr>
          <w:trHeight w:val="787"/>
        </w:trPr>
        <w:tc>
          <w:tcPr>
            <w:tcW w:w="1535" w:type="dxa"/>
            <w:shd w:val="clear" w:color="auto" w:fill="B8CCE4" w:themeFill="accent1" w:themeFillTint="66"/>
            <w:vAlign w:val="center"/>
          </w:tcPr>
          <w:p w14:paraId="1B1DC8D1" w14:textId="64200BF0"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Court of first instance</w:t>
            </w:r>
          </w:p>
        </w:tc>
        <w:tc>
          <w:tcPr>
            <w:tcW w:w="1353" w:type="dxa"/>
            <w:shd w:val="clear" w:color="auto" w:fill="B8CCE4" w:themeFill="accent1" w:themeFillTint="66"/>
            <w:vAlign w:val="center"/>
          </w:tcPr>
          <w:p w14:paraId="29D75D0E" w14:textId="4D5F456F"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Appeal court</w:t>
            </w:r>
          </w:p>
        </w:tc>
        <w:tc>
          <w:tcPr>
            <w:tcW w:w="1749" w:type="dxa"/>
            <w:vMerge/>
            <w:shd w:val="clear" w:color="auto" w:fill="B8CCE4" w:themeFill="accent1" w:themeFillTint="66"/>
            <w:vAlign w:val="center"/>
          </w:tcPr>
          <w:p w14:paraId="4619A2F9" w14:textId="77777777" w:rsidR="0041231F" w:rsidRPr="004A29C4" w:rsidRDefault="0041231F" w:rsidP="004C653A">
            <w:pPr>
              <w:ind w:left="0"/>
              <w:jc w:val="center"/>
              <w:rPr>
                <w:rFonts w:asciiTheme="majorHAnsi" w:hAnsiTheme="majorHAnsi" w:cs="Arial"/>
                <w:b/>
                <w:sz w:val="24"/>
                <w:szCs w:val="24"/>
                <w:lang w:val="en-GB"/>
              </w:rPr>
            </w:pPr>
          </w:p>
        </w:tc>
        <w:tc>
          <w:tcPr>
            <w:tcW w:w="1629" w:type="dxa"/>
            <w:vMerge/>
            <w:shd w:val="clear" w:color="auto" w:fill="B8CCE4" w:themeFill="accent1" w:themeFillTint="66"/>
            <w:vAlign w:val="center"/>
          </w:tcPr>
          <w:p w14:paraId="0591BBB6" w14:textId="77777777" w:rsidR="0041231F" w:rsidRPr="004A29C4" w:rsidRDefault="0041231F" w:rsidP="004C653A">
            <w:pPr>
              <w:ind w:left="0"/>
              <w:jc w:val="center"/>
              <w:rPr>
                <w:rFonts w:asciiTheme="majorHAnsi" w:hAnsiTheme="majorHAnsi" w:cs="Arial"/>
                <w:b/>
                <w:sz w:val="24"/>
                <w:szCs w:val="24"/>
                <w:lang w:val="en-GB"/>
              </w:rPr>
            </w:pPr>
          </w:p>
        </w:tc>
        <w:tc>
          <w:tcPr>
            <w:tcW w:w="1649" w:type="dxa"/>
            <w:vMerge/>
            <w:shd w:val="clear" w:color="auto" w:fill="B8CCE4" w:themeFill="accent1" w:themeFillTint="66"/>
            <w:vAlign w:val="center"/>
          </w:tcPr>
          <w:p w14:paraId="42DAF050" w14:textId="77777777" w:rsidR="0041231F" w:rsidRPr="004A29C4" w:rsidRDefault="0041231F" w:rsidP="004C653A">
            <w:pPr>
              <w:ind w:left="0"/>
              <w:jc w:val="center"/>
              <w:rPr>
                <w:rFonts w:asciiTheme="majorHAnsi" w:hAnsiTheme="majorHAnsi" w:cs="Arial"/>
                <w:b/>
                <w:sz w:val="24"/>
                <w:szCs w:val="24"/>
                <w:lang w:val="en-GB"/>
              </w:rPr>
            </w:pPr>
          </w:p>
        </w:tc>
        <w:tc>
          <w:tcPr>
            <w:tcW w:w="1435" w:type="dxa"/>
            <w:vMerge/>
            <w:shd w:val="clear" w:color="auto" w:fill="B8CCE4" w:themeFill="accent1" w:themeFillTint="66"/>
          </w:tcPr>
          <w:p w14:paraId="5129FEF5" w14:textId="77777777" w:rsidR="0041231F" w:rsidRPr="004A29C4" w:rsidRDefault="0041231F" w:rsidP="004C653A">
            <w:pPr>
              <w:ind w:left="0"/>
              <w:jc w:val="center"/>
              <w:rPr>
                <w:rFonts w:asciiTheme="majorHAnsi" w:hAnsiTheme="majorHAnsi" w:cs="Arial"/>
                <w:b/>
                <w:sz w:val="24"/>
                <w:szCs w:val="24"/>
                <w:lang w:val="en-GB"/>
              </w:rPr>
            </w:pPr>
          </w:p>
        </w:tc>
      </w:tr>
      <w:tr w:rsidR="0041231F" w:rsidRPr="004A29C4" w14:paraId="292EB907" w14:textId="71ABFA12" w:rsidTr="00976200">
        <w:trPr>
          <w:trHeight w:val="228"/>
        </w:trPr>
        <w:tc>
          <w:tcPr>
            <w:tcW w:w="1535" w:type="dxa"/>
            <w:vAlign w:val="center"/>
          </w:tcPr>
          <w:p w14:paraId="12F9E8B3" w14:textId="4306C71B" w:rsidR="0041231F" w:rsidRPr="004A29C4" w:rsidRDefault="00651A02" w:rsidP="00B7182A">
            <w:pPr>
              <w:ind w:left="0"/>
              <w:rPr>
                <w:rFonts w:asciiTheme="majorHAnsi" w:hAnsiTheme="majorHAnsi" w:cs="Arial"/>
                <w:b/>
                <w:sz w:val="24"/>
                <w:szCs w:val="24"/>
                <w:lang w:val="en-GB"/>
              </w:rPr>
            </w:pPr>
            <w:r>
              <w:rPr>
                <w:rFonts w:asciiTheme="majorHAnsi" w:hAnsiTheme="majorHAnsi" w:cs="Arial"/>
                <w:b/>
                <w:sz w:val="24"/>
                <w:szCs w:val="24"/>
                <w:lang w:val="en-GB"/>
              </w:rPr>
              <w:t>1</w:t>
            </w:r>
          </w:p>
        </w:tc>
        <w:tc>
          <w:tcPr>
            <w:tcW w:w="1353" w:type="dxa"/>
            <w:vAlign w:val="center"/>
          </w:tcPr>
          <w:p w14:paraId="0BDF23F7" w14:textId="2E02679E" w:rsidR="0041231F" w:rsidRPr="004A29C4" w:rsidRDefault="00A839C9">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1749" w:type="dxa"/>
            <w:vAlign w:val="center"/>
          </w:tcPr>
          <w:p w14:paraId="0A735F73" w14:textId="44BFCB40" w:rsidR="0041231F" w:rsidRPr="004A29C4" w:rsidRDefault="005066D6">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1629" w:type="dxa"/>
            <w:vAlign w:val="center"/>
          </w:tcPr>
          <w:p w14:paraId="08E61081" w14:textId="1CCE2574" w:rsidR="0041231F" w:rsidRPr="004A29C4" w:rsidRDefault="002C54A8">
            <w:pPr>
              <w:ind w:left="0"/>
              <w:jc w:val="center"/>
              <w:rPr>
                <w:rFonts w:asciiTheme="majorHAnsi" w:hAnsiTheme="majorHAnsi" w:cs="Arial"/>
                <w:b/>
                <w:sz w:val="24"/>
                <w:szCs w:val="24"/>
                <w:lang w:val="en-GB"/>
              </w:rPr>
            </w:pPr>
            <w:r>
              <w:rPr>
                <w:rFonts w:asciiTheme="majorHAnsi" w:hAnsiTheme="majorHAnsi" w:cs="Arial"/>
                <w:b/>
                <w:sz w:val="24"/>
                <w:szCs w:val="24"/>
                <w:lang w:val="en-GB"/>
              </w:rPr>
              <w:t>1</w:t>
            </w:r>
          </w:p>
        </w:tc>
        <w:tc>
          <w:tcPr>
            <w:tcW w:w="1649" w:type="dxa"/>
            <w:vAlign w:val="center"/>
          </w:tcPr>
          <w:p w14:paraId="484144D3" w14:textId="70021842" w:rsidR="0041231F" w:rsidRPr="004A29C4" w:rsidRDefault="002148F4">
            <w:pPr>
              <w:ind w:left="0"/>
              <w:jc w:val="center"/>
              <w:rPr>
                <w:rFonts w:asciiTheme="majorHAnsi" w:hAnsiTheme="majorHAnsi" w:cs="Arial"/>
                <w:b/>
                <w:sz w:val="24"/>
                <w:szCs w:val="24"/>
                <w:lang w:val="en-GB"/>
              </w:rPr>
            </w:pPr>
            <w:r>
              <w:rPr>
                <w:rFonts w:asciiTheme="majorHAnsi" w:hAnsiTheme="majorHAnsi" w:cs="Arial"/>
                <w:b/>
                <w:sz w:val="24"/>
                <w:szCs w:val="24"/>
                <w:lang w:val="en-GB"/>
              </w:rPr>
              <w:t>2</w:t>
            </w:r>
          </w:p>
        </w:tc>
        <w:tc>
          <w:tcPr>
            <w:tcW w:w="1435" w:type="dxa"/>
          </w:tcPr>
          <w:p w14:paraId="6FF11D3A" w14:textId="240B850D" w:rsidR="0041231F" w:rsidRPr="004A29C4" w:rsidRDefault="005066D6">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bl>
    <w:p w14:paraId="1DE6A0F4" w14:textId="1CE77569" w:rsidR="004133F8" w:rsidRPr="007917C4" w:rsidRDefault="004133F8" w:rsidP="007917C4">
      <w:pPr>
        <w:ind w:left="0"/>
        <w:jc w:val="both"/>
        <w:rPr>
          <w:rFonts w:asciiTheme="majorHAnsi" w:hAnsiTheme="majorHAnsi"/>
          <w:sz w:val="24"/>
          <w:szCs w:val="24"/>
        </w:rPr>
      </w:pPr>
    </w:p>
    <w:p w14:paraId="7881589A" w14:textId="5D707E3B" w:rsidR="00D11CA8" w:rsidRPr="00B32DE0" w:rsidRDefault="002E37E0" w:rsidP="00783B43">
      <w:pPr>
        <w:pStyle w:val="ListParagraph"/>
        <w:numPr>
          <w:ilvl w:val="0"/>
          <w:numId w:val="20"/>
        </w:numPr>
        <w:jc w:val="both"/>
        <w:rPr>
          <w:rFonts w:asciiTheme="majorHAnsi" w:hAnsiTheme="majorHAnsi"/>
          <w:sz w:val="24"/>
          <w:szCs w:val="24"/>
        </w:rPr>
      </w:pPr>
      <w:r w:rsidRPr="00783B43">
        <w:rPr>
          <w:rFonts w:asciiTheme="majorHAnsi" w:hAnsiTheme="majorHAnsi" w:cs="Arial"/>
          <w:b/>
          <w:sz w:val="24"/>
          <w:szCs w:val="24"/>
        </w:rPr>
        <w:t>MEDIA</w:t>
      </w:r>
    </w:p>
    <w:p w14:paraId="2D2A68C4" w14:textId="1CCBFF7F" w:rsidR="00B32DE0" w:rsidRPr="00B32DE0" w:rsidRDefault="000C3C8A" w:rsidP="00B32DE0">
      <w:pPr>
        <w:pStyle w:val="ListParagraph"/>
        <w:ind w:left="345"/>
        <w:jc w:val="both"/>
        <w:rPr>
          <w:rFonts w:asciiTheme="majorHAnsi" w:hAnsiTheme="majorHAnsi"/>
          <w:sz w:val="24"/>
          <w:szCs w:val="24"/>
        </w:rPr>
      </w:pPr>
      <w:r>
        <w:rPr>
          <w:rFonts w:asciiTheme="majorHAnsi" w:hAnsiTheme="majorHAnsi"/>
          <w:sz w:val="24"/>
          <w:szCs w:val="24"/>
        </w:rPr>
        <w:t>2 candidates</w:t>
      </w:r>
      <w:r w:rsidR="000377FF">
        <w:rPr>
          <w:rFonts w:asciiTheme="majorHAnsi" w:hAnsiTheme="majorHAnsi"/>
          <w:sz w:val="24"/>
          <w:szCs w:val="24"/>
        </w:rPr>
        <w:t xml:space="preserve"> passed their interviews and</w:t>
      </w:r>
      <w:r>
        <w:rPr>
          <w:rFonts w:asciiTheme="majorHAnsi" w:hAnsiTheme="majorHAnsi"/>
          <w:sz w:val="24"/>
          <w:szCs w:val="24"/>
        </w:rPr>
        <w:t xml:space="preserve"> on standby </w:t>
      </w:r>
      <w:r w:rsidR="000377FF">
        <w:rPr>
          <w:rFonts w:asciiTheme="majorHAnsi" w:hAnsiTheme="majorHAnsi"/>
          <w:sz w:val="24"/>
          <w:szCs w:val="24"/>
        </w:rPr>
        <w:t>to start their test period when opportunity is availed.</w:t>
      </w:r>
    </w:p>
    <w:p w14:paraId="33036B87" w14:textId="22D12485" w:rsidR="00106545" w:rsidRDefault="00932764" w:rsidP="001E107C">
      <w:pPr>
        <w:tabs>
          <w:tab w:val="left" w:pos="3825"/>
        </w:tabs>
        <w:ind w:left="0"/>
        <w:jc w:val="both"/>
        <w:rPr>
          <w:rFonts w:asciiTheme="majorHAnsi" w:hAnsiTheme="majorHAnsi" w:cs="Arial"/>
          <w:b/>
          <w:sz w:val="24"/>
          <w:szCs w:val="24"/>
          <w:lang w:val="en-GB"/>
        </w:rPr>
      </w:pPr>
      <w:r>
        <w:rPr>
          <w:rFonts w:asciiTheme="majorHAnsi" w:hAnsiTheme="majorHAnsi" w:cs="Arial"/>
          <w:b/>
          <w:sz w:val="24"/>
          <w:szCs w:val="24"/>
          <w:lang w:val="en-GB"/>
        </w:rPr>
        <w:t>6.</w:t>
      </w:r>
      <w:r w:rsidR="00DE7A30" w:rsidRPr="00932764">
        <w:rPr>
          <w:rFonts w:asciiTheme="majorHAnsi" w:hAnsiTheme="majorHAnsi" w:cs="Arial"/>
          <w:b/>
          <w:sz w:val="24"/>
          <w:szCs w:val="24"/>
          <w:lang w:val="en-GB"/>
        </w:rPr>
        <w:t>MANAGEMENT</w:t>
      </w:r>
      <w:r w:rsidR="001E107C">
        <w:rPr>
          <w:rFonts w:asciiTheme="majorHAnsi" w:hAnsiTheme="majorHAnsi" w:cs="Arial"/>
          <w:b/>
          <w:sz w:val="24"/>
          <w:szCs w:val="24"/>
          <w:lang w:val="en-GB"/>
        </w:rPr>
        <w:tab/>
      </w:r>
    </w:p>
    <w:p w14:paraId="599B9C21" w14:textId="77777777" w:rsidR="009C36B9" w:rsidRPr="009C36B9" w:rsidRDefault="009C36B9" w:rsidP="009C36B9">
      <w:pPr>
        <w:ind w:left="0"/>
        <w:jc w:val="both"/>
        <w:rPr>
          <w:rFonts w:asciiTheme="majorHAnsi" w:hAnsiTheme="majorHAnsi" w:cs="Arial"/>
          <w:b/>
          <w:sz w:val="24"/>
          <w:szCs w:val="24"/>
          <w:lang w:val="en-GB"/>
        </w:rPr>
      </w:pPr>
    </w:p>
    <w:tbl>
      <w:tblPr>
        <w:tblStyle w:val="TableGrid"/>
        <w:tblW w:w="0" w:type="auto"/>
        <w:jc w:val="center"/>
        <w:tblLook w:val="04A0" w:firstRow="1" w:lastRow="0" w:firstColumn="1" w:lastColumn="0" w:noHBand="0" w:noVBand="1"/>
      </w:tblPr>
      <w:tblGrid>
        <w:gridCol w:w="4675"/>
        <w:gridCol w:w="1572"/>
      </w:tblGrid>
      <w:tr w:rsidR="0080067B" w:rsidRPr="004A29C4" w14:paraId="03BADDE1" w14:textId="084F74E5" w:rsidTr="004C653A">
        <w:trPr>
          <w:jc w:val="center"/>
        </w:trPr>
        <w:tc>
          <w:tcPr>
            <w:tcW w:w="6247" w:type="dxa"/>
            <w:gridSpan w:val="2"/>
            <w:shd w:val="clear" w:color="auto" w:fill="B8CCE4" w:themeFill="accent1" w:themeFillTint="66"/>
          </w:tcPr>
          <w:p w14:paraId="13176643" w14:textId="1F047028" w:rsidR="0080067B" w:rsidRPr="004A29C4" w:rsidRDefault="0080067B" w:rsidP="00513729">
            <w:pPr>
              <w:ind w:left="0"/>
              <w:rPr>
                <w:rFonts w:asciiTheme="majorHAnsi" w:hAnsiTheme="majorHAnsi" w:cs="Arial"/>
                <w:b/>
                <w:sz w:val="24"/>
                <w:szCs w:val="24"/>
                <w:lang w:val="en-GB"/>
              </w:rPr>
            </w:pPr>
            <w:r w:rsidRPr="004A29C4">
              <w:rPr>
                <w:rFonts w:asciiTheme="majorHAnsi" w:hAnsiTheme="majorHAnsi" w:cs="Arial"/>
                <w:b/>
                <w:sz w:val="24"/>
                <w:szCs w:val="24"/>
                <w:lang w:val="en-GB"/>
              </w:rPr>
              <w:t>MANAGEMENT INDICATORS</w:t>
            </w:r>
          </w:p>
        </w:tc>
      </w:tr>
      <w:tr w:rsidR="0080067B" w:rsidRPr="004A29C4" w14:paraId="3C28FF8D" w14:textId="77777777" w:rsidTr="004C653A">
        <w:trPr>
          <w:trHeight w:val="338"/>
          <w:jc w:val="center"/>
        </w:trPr>
        <w:tc>
          <w:tcPr>
            <w:tcW w:w="4675" w:type="dxa"/>
            <w:shd w:val="clear" w:color="auto" w:fill="B8CCE4" w:themeFill="accent1" w:themeFillTint="66"/>
          </w:tcPr>
          <w:p w14:paraId="32DEA36E"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investigators on test</w:t>
            </w:r>
          </w:p>
        </w:tc>
        <w:tc>
          <w:tcPr>
            <w:tcW w:w="1572" w:type="dxa"/>
          </w:tcPr>
          <w:p w14:paraId="223090A0" w14:textId="274CD633" w:rsidR="0080067B" w:rsidRPr="004A29C4" w:rsidRDefault="0080186F" w:rsidP="004C653A">
            <w:pPr>
              <w:ind w:left="0"/>
              <w:jc w:val="center"/>
              <w:rPr>
                <w:rFonts w:asciiTheme="majorHAnsi" w:hAnsiTheme="majorHAnsi" w:cs="Arial"/>
                <w:b/>
                <w:sz w:val="24"/>
                <w:szCs w:val="24"/>
                <w:lang w:val="en-GB"/>
              </w:rPr>
            </w:pPr>
            <w:r>
              <w:rPr>
                <w:rFonts w:asciiTheme="majorHAnsi" w:hAnsiTheme="majorHAnsi" w:cs="Arial"/>
                <w:b/>
                <w:sz w:val="24"/>
                <w:szCs w:val="24"/>
                <w:lang w:val="en-GB"/>
              </w:rPr>
              <w:t>3</w:t>
            </w:r>
          </w:p>
        </w:tc>
      </w:tr>
      <w:tr w:rsidR="0080067B" w:rsidRPr="004A29C4" w14:paraId="1CC8A4E2" w14:textId="77777777" w:rsidTr="004C653A">
        <w:trPr>
          <w:trHeight w:val="297"/>
          <w:jc w:val="center"/>
        </w:trPr>
        <w:tc>
          <w:tcPr>
            <w:tcW w:w="4675" w:type="dxa"/>
            <w:shd w:val="clear" w:color="auto" w:fill="B8CCE4" w:themeFill="accent1" w:themeFillTint="66"/>
          </w:tcPr>
          <w:p w14:paraId="0BE08B42"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legal advisors on test</w:t>
            </w:r>
          </w:p>
        </w:tc>
        <w:tc>
          <w:tcPr>
            <w:tcW w:w="1572" w:type="dxa"/>
          </w:tcPr>
          <w:p w14:paraId="404B1DF2" w14:textId="17CD8E35" w:rsidR="0080067B" w:rsidRPr="004A29C4" w:rsidRDefault="002C54A8" w:rsidP="004C653A">
            <w:pPr>
              <w:ind w:left="0"/>
              <w:jc w:val="center"/>
              <w:rPr>
                <w:rFonts w:asciiTheme="majorHAnsi" w:hAnsiTheme="majorHAnsi" w:cs="Arial"/>
                <w:b/>
                <w:sz w:val="24"/>
                <w:szCs w:val="24"/>
                <w:lang w:val="en-GB"/>
              </w:rPr>
            </w:pPr>
            <w:r>
              <w:rPr>
                <w:rFonts w:asciiTheme="majorHAnsi" w:hAnsiTheme="majorHAnsi" w:cs="Arial"/>
                <w:b/>
                <w:sz w:val="24"/>
                <w:szCs w:val="24"/>
                <w:lang w:val="en-GB"/>
              </w:rPr>
              <w:t>1</w:t>
            </w:r>
          </w:p>
        </w:tc>
      </w:tr>
      <w:tr w:rsidR="0080067B" w:rsidRPr="004A29C4" w14:paraId="52FE704D" w14:textId="77777777" w:rsidTr="004C653A">
        <w:trPr>
          <w:jc w:val="center"/>
        </w:trPr>
        <w:tc>
          <w:tcPr>
            <w:tcW w:w="4675" w:type="dxa"/>
            <w:shd w:val="clear" w:color="auto" w:fill="B8CCE4" w:themeFill="accent1" w:themeFillTint="66"/>
          </w:tcPr>
          <w:p w14:paraId="586A2F04"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advocates on test</w:t>
            </w:r>
          </w:p>
        </w:tc>
        <w:tc>
          <w:tcPr>
            <w:tcW w:w="1572" w:type="dxa"/>
          </w:tcPr>
          <w:p w14:paraId="7C9AA024" w14:textId="0C1AFEC0" w:rsidR="0080067B" w:rsidRPr="004A29C4" w:rsidRDefault="002635B9"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A6CC71F" w14:textId="77777777" w:rsidTr="004C653A">
        <w:trPr>
          <w:trHeight w:val="269"/>
          <w:jc w:val="center"/>
        </w:trPr>
        <w:tc>
          <w:tcPr>
            <w:tcW w:w="4675" w:type="dxa"/>
            <w:shd w:val="clear" w:color="auto" w:fill="B8CCE4" w:themeFill="accent1" w:themeFillTint="66"/>
          </w:tcPr>
          <w:p w14:paraId="0627111E"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media journalists on test</w:t>
            </w:r>
          </w:p>
        </w:tc>
        <w:tc>
          <w:tcPr>
            <w:tcW w:w="1572" w:type="dxa"/>
          </w:tcPr>
          <w:p w14:paraId="23C868E4" w14:textId="71BC26B9" w:rsidR="0080067B" w:rsidRPr="004A29C4" w:rsidRDefault="00B143BD"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B14A3EF" w14:textId="77777777" w:rsidTr="004C653A">
        <w:trPr>
          <w:jc w:val="center"/>
        </w:trPr>
        <w:tc>
          <w:tcPr>
            <w:tcW w:w="4675" w:type="dxa"/>
            <w:shd w:val="clear" w:color="auto" w:fill="B8CCE4" w:themeFill="accent1" w:themeFillTint="66"/>
          </w:tcPr>
          <w:p w14:paraId="1A1FD75E"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accountants on test</w:t>
            </w:r>
          </w:p>
        </w:tc>
        <w:tc>
          <w:tcPr>
            <w:tcW w:w="1572" w:type="dxa"/>
          </w:tcPr>
          <w:p w14:paraId="5295E23A" w14:textId="072A5CC6" w:rsidR="0080067B" w:rsidRPr="004A29C4" w:rsidRDefault="00281967"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6B956983" w14:textId="77777777" w:rsidTr="004C653A">
        <w:trPr>
          <w:trHeight w:val="311"/>
          <w:jc w:val="center"/>
        </w:trPr>
        <w:tc>
          <w:tcPr>
            <w:tcW w:w="4675" w:type="dxa"/>
            <w:shd w:val="clear" w:color="auto" w:fill="B8CCE4" w:themeFill="accent1" w:themeFillTint="66"/>
          </w:tcPr>
          <w:p w14:paraId="41E1F1FF"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internal trainings</w:t>
            </w:r>
          </w:p>
        </w:tc>
        <w:tc>
          <w:tcPr>
            <w:tcW w:w="1572" w:type="dxa"/>
          </w:tcPr>
          <w:p w14:paraId="140DAC3D" w14:textId="0DAF1187" w:rsidR="0080067B" w:rsidRPr="004A29C4" w:rsidRDefault="00E02B8E" w:rsidP="004C653A">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r w:rsidR="0080067B" w:rsidRPr="004A29C4" w14:paraId="6FD970BB" w14:textId="77777777" w:rsidTr="004C653A">
        <w:trPr>
          <w:jc w:val="center"/>
        </w:trPr>
        <w:tc>
          <w:tcPr>
            <w:tcW w:w="4675" w:type="dxa"/>
            <w:shd w:val="clear" w:color="auto" w:fill="B8CCE4" w:themeFill="accent1" w:themeFillTint="66"/>
          </w:tcPr>
          <w:p w14:paraId="5DFDC01F" w14:textId="77777777" w:rsidR="0080067B" w:rsidRPr="004A29C4" w:rsidRDefault="0080067B"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external trainings</w:t>
            </w:r>
          </w:p>
        </w:tc>
        <w:tc>
          <w:tcPr>
            <w:tcW w:w="1572" w:type="dxa"/>
          </w:tcPr>
          <w:p w14:paraId="6AC05713" w14:textId="4614FEDB" w:rsidR="0080067B" w:rsidRPr="004A29C4" w:rsidRDefault="003F7E34" w:rsidP="004C653A">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bl>
    <w:p w14:paraId="78D12788" w14:textId="0D3F352F" w:rsidR="0080186F" w:rsidRDefault="00BB427E" w:rsidP="001D3AFC">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The assistant coordinator carried on with conducting interviews as the task to build a new team continues, 2 phases of these interviews are conducted and applicants who were able to pass the 2 phases are to start their test period in the month of October 2022.</w:t>
      </w:r>
    </w:p>
    <w:p w14:paraId="0BCCF344" w14:textId="509D2A6E" w:rsidR="001C6821" w:rsidRDefault="001C6821" w:rsidP="001D3AFC">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The Assistant Coordinator followed up on the UWA-EAGLE Uganda MoU to which a draft copy was informally shared by Ali (Legal Rep-UWA), pending is an official formal communication of the same from UWA.</w:t>
      </w:r>
    </w:p>
    <w:p w14:paraId="352150B5" w14:textId="69C59666" w:rsidR="00DA6768" w:rsidRPr="00DA6768" w:rsidRDefault="00BB427E" w:rsidP="00DA6768">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lastRenderedPageBreak/>
        <w:t>Its project policy to have reports submitted within the required deadlines and these (August Financial Report, August Activity Report, ICS Legal and Investigations) were duly submitted.</w:t>
      </w:r>
    </w:p>
    <w:p w14:paraId="417DEF59" w14:textId="375A9B4F" w:rsidR="00BB427E" w:rsidRDefault="00BB427E" w:rsidP="001D3AFC">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The Ass. Coordinator with the legal candidates on followed on the possibility of participating at the Entebbe International Airport entry and exit cargo checks, this will be pursued further in the month of October and implem</w:t>
      </w:r>
      <w:r w:rsidR="00454094">
        <w:rPr>
          <w:rFonts w:asciiTheme="majorHAnsi" w:hAnsiTheme="majorHAnsi" w:cs="Arial"/>
          <w:sz w:val="24"/>
          <w:szCs w:val="24"/>
          <w:lang w:val="en-GB"/>
        </w:rPr>
        <w:t>en</w:t>
      </w:r>
      <w:r>
        <w:rPr>
          <w:rFonts w:asciiTheme="majorHAnsi" w:hAnsiTheme="majorHAnsi" w:cs="Arial"/>
          <w:sz w:val="24"/>
          <w:szCs w:val="24"/>
          <w:lang w:val="en-GB"/>
        </w:rPr>
        <w:t>ted.</w:t>
      </w:r>
    </w:p>
    <w:p w14:paraId="33FBD1B4" w14:textId="1E27F329" w:rsidR="00BB427E" w:rsidRDefault="00454094" w:rsidP="001D3AFC">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The Ass. Coordinator has progressively been preparing for the EAGLE Uganda audit of the 2021 books of accounts which is planned for the first weeks into October 2022.</w:t>
      </w:r>
    </w:p>
    <w:p w14:paraId="2A05089B" w14:textId="32EEBCC7" w:rsidR="00454094" w:rsidRDefault="00454094" w:rsidP="001D3AFC">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 xml:space="preserve">The project was able to have a new legal Advisor “Grace Mpagi” who successfully passed her volunteership period, </w:t>
      </w:r>
      <w:r w:rsidR="001C6821">
        <w:rPr>
          <w:rFonts w:asciiTheme="majorHAnsi" w:hAnsiTheme="majorHAnsi" w:cs="Arial"/>
          <w:sz w:val="24"/>
          <w:szCs w:val="24"/>
          <w:lang w:val="en-GB"/>
        </w:rPr>
        <w:t>she however will be away for a period of 1 year to further her legal career and proper procedures were followed to aid her transition.</w:t>
      </w:r>
    </w:p>
    <w:p w14:paraId="1EBB6F0C" w14:textId="35009D3D" w:rsidR="00454094" w:rsidRDefault="00454094" w:rsidP="001D3AFC">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The team continued the operation exercise under direct supervision of CCU and progressive improvement reported.</w:t>
      </w:r>
    </w:p>
    <w:p w14:paraId="6E790D50" w14:textId="155B1556" w:rsidR="00454094" w:rsidRPr="001D3AFC" w:rsidRDefault="00454094" w:rsidP="001D3AFC">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Several activities to enhanc</w:t>
      </w:r>
      <w:r w:rsidR="00DA6768">
        <w:rPr>
          <w:rFonts w:asciiTheme="majorHAnsi" w:hAnsiTheme="majorHAnsi" w:cs="Arial"/>
          <w:sz w:val="24"/>
          <w:szCs w:val="24"/>
          <w:lang w:val="en-GB"/>
        </w:rPr>
        <w:t>e performance were conducted (</w:t>
      </w:r>
      <w:r>
        <w:rPr>
          <w:rFonts w:asciiTheme="majorHAnsi" w:hAnsiTheme="majorHAnsi" w:cs="Arial"/>
          <w:sz w:val="24"/>
          <w:szCs w:val="24"/>
          <w:lang w:val="en-GB"/>
        </w:rPr>
        <w:t>evaluations, simulations, brief meetings</w:t>
      </w:r>
      <w:r w:rsidR="00DA6768">
        <w:rPr>
          <w:rFonts w:asciiTheme="majorHAnsi" w:hAnsiTheme="majorHAnsi" w:cs="Arial"/>
          <w:sz w:val="24"/>
          <w:szCs w:val="24"/>
          <w:lang w:val="en-GB"/>
        </w:rPr>
        <w:t>) with a focus on checks on improving performance, reporting lines and format, followup &amp; control on targets, EAGLE model of team member etc and proposed internal financial, legal trainings, and investigator presentations to be integrated in the Month October 2022.</w:t>
      </w:r>
    </w:p>
    <w:p w14:paraId="493D41CC" w14:textId="613ED0D5" w:rsidR="004133F8" w:rsidRPr="001D3AFC" w:rsidRDefault="00F91BB0" w:rsidP="001D3AFC">
      <w:pPr>
        <w:pStyle w:val="ListParagraph"/>
        <w:numPr>
          <w:ilvl w:val="0"/>
          <w:numId w:val="38"/>
        </w:numPr>
        <w:jc w:val="both"/>
        <w:rPr>
          <w:rFonts w:asciiTheme="majorHAnsi" w:hAnsiTheme="majorHAnsi" w:cs="Arial"/>
          <w:sz w:val="24"/>
          <w:szCs w:val="24"/>
          <w:lang w:val="en-GB"/>
        </w:rPr>
      </w:pPr>
      <w:r w:rsidRPr="001D3AFC">
        <w:rPr>
          <w:rFonts w:asciiTheme="majorHAnsi" w:hAnsiTheme="majorHAnsi" w:cs="Arial"/>
          <w:sz w:val="24"/>
          <w:szCs w:val="24"/>
          <w:lang w:val="en-GB"/>
        </w:rPr>
        <w:t xml:space="preserve">Filing </w:t>
      </w:r>
      <w:r w:rsidR="001D3AFC" w:rsidRPr="001D3AFC">
        <w:rPr>
          <w:rFonts w:asciiTheme="majorHAnsi" w:hAnsiTheme="majorHAnsi" w:cs="Arial"/>
          <w:sz w:val="24"/>
          <w:szCs w:val="24"/>
          <w:lang w:val="en-GB"/>
        </w:rPr>
        <w:t xml:space="preserve">online </w:t>
      </w:r>
      <w:r w:rsidRPr="001D3AFC">
        <w:rPr>
          <w:rFonts w:asciiTheme="majorHAnsi" w:hAnsiTheme="majorHAnsi" w:cs="Arial"/>
          <w:sz w:val="24"/>
          <w:szCs w:val="24"/>
          <w:lang w:val="en-GB"/>
        </w:rPr>
        <w:t xml:space="preserve">and payment of </w:t>
      </w:r>
      <w:r w:rsidR="00DA6768">
        <w:rPr>
          <w:rFonts w:asciiTheme="majorHAnsi" w:hAnsiTheme="majorHAnsi" w:cs="Arial"/>
          <w:sz w:val="24"/>
          <w:szCs w:val="24"/>
          <w:lang w:val="en-GB"/>
        </w:rPr>
        <w:t>August</w:t>
      </w:r>
      <w:r w:rsidRPr="001D3AFC">
        <w:rPr>
          <w:rFonts w:asciiTheme="majorHAnsi" w:hAnsiTheme="majorHAnsi" w:cs="Arial"/>
          <w:sz w:val="24"/>
          <w:szCs w:val="24"/>
          <w:lang w:val="en-GB"/>
        </w:rPr>
        <w:t xml:space="preserve"> taxes to Uganda Revenue Authority</w:t>
      </w:r>
      <w:r w:rsidR="001D3AFC" w:rsidRPr="001D3AFC">
        <w:rPr>
          <w:rFonts w:asciiTheme="majorHAnsi" w:hAnsiTheme="majorHAnsi" w:cs="Arial"/>
          <w:sz w:val="24"/>
          <w:szCs w:val="24"/>
          <w:lang w:val="en-GB"/>
        </w:rPr>
        <w:t xml:space="preserve"> in compliance to </w:t>
      </w:r>
      <w:r w:rsidR="00DA6768">
        <w:rPr>
          <w:rFonts w:asciiTheme="majorHAnsi" w:hAnsiTheme="majorHAnsi" w:cs="Arial"/>
          <w:sz w:val="24"/>
          <w:szCs w:val="24"/>
          <w:lang w:val="en-GB"/>
        </w:rPr>
        <w:t>governmen</w:t>
      </w:r>
      <w:r w:rsidR="001D3AFC" w:rsidRPr="001D3AFC">
        <w:rPr>
          <w:rFonts w:asciiTheme="majorHAnsi" w:hAnsiTheme="majorHAnsi" w:cs="Arial"/>
          <w:sz w:val="24"/>
          <w:szCs w:val="24"/>
          <w:lang w:val="en-GB"/>
        </w:rPr>
        <w:t>t requirements</w:t>
      </w:r>
      <w:r w:rsidRPr="001D3AFC">
        <w:rPr>
          <w:rFonts w:asciiTheme="majorHAnsi" w:hAnsiTheme="majorHAnsi" w:cs="Arial"/>
          <w:sz w:val="24"/>
          <w:szCs w:val="24"/>
          <w:lang w:val="en-GB"/>
        </w:rPr>
        <w:t>.</w:t>
      </w:r>
    </w:p>
    <w:p w14:paraId="510CE2C1" w14:textId="0DB6B3ED" w:rsidR="00DA6768" w:rsidRPr="00DA6768" w:rsidRDefault="00F91BB0" w:rsidP="00DA6768">
      <w:pPr>
        <w:pStyle w:val="ListParagraph"/>
        <w:numPr>
          <w:ilvl w:val="0"/>
          <w:numId w:val="38"/>
        </w:numPr>
        <w:jc w:val="both"/>
        <w:rPr>
          <w:rFonts w:asciiTheme="majorHAnsi" w:hAnsiTheme="majorHAnsi" w:cs="Arial"/>
          <w:sz w:val="24"/>
          <w:szCs w:val="24"/>
          <w:lang w:val="en-GB"/>
        </w:rPr>
      </w:pPr>
      <w:r w:rsidRPr="001D3AFC">
        <w:rPr>
          <w:rFonts w:asciiTheme="majorHAnsi" w:hAnsiTheme="majorHAnsi" w:cs="Arial"/>
          <w:sz w:val="24"/>
          <w:szCs w:val="24"/>
          <w:lang w:val="en-GB"/>
        </w:rPr>
        <w:t>Filing</w:t>
      </w:r>
      <w:r w:rsidR="001D3AFC" w:rsidRPr="001D3AFC">
        <w:rPr>
          <w:rFonts w:asciiTheme="majorHAnsi" w:hAnsiTheme="majorHAnsi" w:cs="Arial"/>
          <w:sz w:val="24"/>
          <w:szCs w:val="24"/>
          <w:lang w:val="en-GB"/>
        </w:rPr>
        <w:t xml:space="preserve"> online</w:t>
      </w:r>
      <w:r w:rsidRPr="001D3AFC">
        <w:rPr>
          <w:rFonts w:asciiTheme="majorHAnsi" w:hAnsiTheme="majorHAnsi" w:cs="Arial"/>
          <w:sz w:val="24"/>
          <w:szCs w:val="24"/>
          <w:lang w:val="en-GB"/>
        </w:rPr>
        <w:t xml:space="preserve"> and payment of </w:t>
      </w:r>
      <w:r w:rsidR="00DA6768">
        <w:rPr>
          <w:rFonts w:asciiTheme="majorHAnsi" w:hAnsiTheme="majorHAnsi" w:cs="Arial"/>
          <w:sz w:val="24"/>
          <w:szCs w:val="24"/>
          <w:lang w:val="en-GB"/>
        </w:rPr>
        <w:t>August</w:t>
      </w:r>
      <w:r w:rsidRPr="001D3AFC">
        <w:rPr>
          <w:rFonts w:asciiTheme="majorHAnsi" w:hAnsiTheme="majorHAnsi" w:cs="Arial"/>
          <w:sz w:val="24"/>
          <w:szCs w:val="24"/>
          <w:lang w:val="en-GB"/>
        </w:rPr>
        <w:t xml:space="preserve"> National Social Security Fund subscriptions</w:t>
      </w:r>
      <w:r w:rsidR="001D3AFC" w:rsidRPr="001D3AFC">
        <w:rPr>
          <w:rFonts w:asciiTheme="majorHAnsi" w:hAnsiTheme="majorHAnsi" w:cs="Arial"/>
          <w:sz w:val="24"/>
          <w:szCs w:val="24"/>
          <w:lang w:val="en-GB"/>
        </w:rPr>
        <w:t xml:space="preserve"> in compliance to government requirements</w:t>
      </w:r>
      <w:r w:rsidRPr="001D3AFC">
        <w:rPr>
          <w:rFonts w:asciiTheme="majorHAnsi" w:hAnsiTheme="majorHAnsi" w:cs="Arial"/>
          <w:sz w:val="24"/>
          <w:szCs w:val="24"/>
          <w:lang w:val="en-GB"/>
        </w:rPr>
        <w:t>.</w:t>
      </w:r>
    </w:p>
    <w:p w14:paraId="320EA577" w14:textId="3527C526" w:rsidR="001D3AFC" w:rsidRDefault="001D3AFC" w:rsidP="001D3AFC">
      <w:pPr>
        <w:pStyle w:val="ListParagraph"/>
        <w:numPr>
          <w:ilvl w:val="0"/>
          <w:numId w:val="38"/>
        </w:numPr>
        <w:jc w:val="both"/>
        <w:rPr>
          <w:rFonts w:asciiTheme="majorHAnsi" w:hAnsiTheme="majorHAnsi" w:cs="Arial"/>
          <w:sz w:val="24"/>
          <w:szCs w:val="24"/>
          <w:lang w:val="en-GB"/>
        </w:rPr>
      </w:pPr>
      <w:r>
        <w:rPr>
          <w:rFonts w:asciiTheme="majorHAnsi" w:hAnsiTheme="majorHAnsi" w:cs="Arial"/>
          <w:sz w:val="24"/>
          <w:szCs w:val="24"/>
          <w:lang w:val="en-GB"/>
        </w:rPr>
        <w:t>Correspondences continued with CCU</w:t>
      </w:r>
    </w:p>
    <w:p w14:paraId="386927C7" w14:textId="77777777" w:rsidR="001D3AFC" w:rsidRPr="001D3AFC" w:rsidRDefault="001D3AFC" w:rsidP="001D3AFC">
      <w:pPr>
        <w:pStyle w:val="ListParagraph"/>
        <w:jc w:val="both"/>
        <w:rPr>
          <w:rFonts w:asciiTheme="majorHAnsi" w:hAnsiTheme="majorHAnsi" w:cs="Arial"/>
          <w:sz w:val="24"/>
          <w:szCs w:val="24"/>
          <w:lang w:val="en-GB"/>
        </w:rPr>
      </w:pPr>
    </w:p>
    <w:p w14:paraId="2E233808" w14:textId="4001B23E" w:rsidR="0080067B" w:rsidRDefault="002E37E0" w:rsidP="000C46F7">
      <w:pPr>
        <w:pStyle w:val="ListParagraph"/>
        <w:numPr>
          <w:ilvl w:val="0"/>
          <w:numId w:val="20"/>
        </w:numPr>
        <w:jc w:val="both"/>
        <w:rPr>
          <w:rFonts w:asciiTheme="majorHAnsi" w:hAnsiTheme="majorHAnsi" w:cs="Arial"/>
          <w:b/>
          <w:sz w:val="24"/>
          <w:szCs w:val="24"/>
        </w:rPr>
      </w:pPr>
      <w:r w:rsidRPr="004A29C4">
        <w:rPr>
          <w:rFonts w:asciiTheme="majorHAnsi" w:hAnsiTheme="majorHAnsi" w:cs="Arial"/>
          <w:b/>
          <w:sz w:val="24"/>
          <w:szCs w:val="24"/>
        </w:rPr>
        <w:t xml:space="preserve">EXTERNAL RELATIONS </w:t>
      </w:r>
    </w:p>
    <w:p w14:paraId="555B9A18" w14:textId="129AED88" w:rsidR="00F91BB0" w:rsidRPr="00F91BB0" w:rsidRDefault="00F91BB0" w:rsidP="00F91BB0">
      <w:pPr>
        <w:pStyle w:val="ListParagraph"/>
        <w:ind w:left="345"/>
        <w:jc w:val="both"/>
        <w:rPr>
          <w:rFonts w:asciiTheme="majorHAnsi" w:hAnsiTheme="majorHAnsi" w:cs="Arial"/>
          <w:sz w:val="24"/>
          <w:szCs w:val="24"/>
        </w:rPr>
      </w:pPr>
    </w:p>
    <w:tbl>
      <w:tblPr>
        <w:tblStyle w:val="TableGrid"/>
        <w:tblW w:w="0" w:type="auto"/>
        <w:jc w:val="center"/>
        <w:tblLook w:val="04A0" w:firstRow="1" w:lastRow="0" w:firstColumn="1" w:lastColumn="0" w:noHBand="0" w:noVBand="1"/>
      </w:tblPr>
      <w:tblGrid>
        <w:gridCol w:w="4675"/>
        <w:gridCol w:w="1147"/>
      </w:tblGrid>
      <w:tr w:rsidR="006D7E82" w:rsidRPr="00E77318" w14:paraId="377A7625" w14:textId="484908EB" w:rsidTr="004C653A">
        <w:trPr>
          <w:jc w:val="center"/>
        </w:trPr>
        <w:tc>
          <w:tcPr>
            <w:tcW w:w="5822" w:type="dxa"/>
            <w:gridSpan w:val="2"/>
            <w:shd w:val="clear" w:color="auto" w:fill="B8CCE4" w:themeFill="accent1" w:themeFillTint="66"/>
          </w:tcPr>
          <w:p w14:paraId="3D3864A9" w14:textId="6F43A072" w:rsidR="006D7E82" w:rsidRPr="004A29C4" w:rsidRDefault="006D7E82" w:rsidP="00A32919">
            <w:pPr>
              <w:ind w:left="0"/>
              <w:jc w:val="both"/>
              <w:rPr>
                <w:rFonts w:asciiTheme="majorHAnsi" w:hAnsiTheme="majorHAnsi" w:cs="Arial"/>
                <w:sz w:val="24"/>
                <w:szCs w:val="24"/>
                <w:lang w:val="en-GB"/>
              </w:rPr>
            </w:pPr>
            <w:r w:rsidRPr="004A29C4">
              <w:rPr>
                <w:rFonts w:asciiTheme="majorHAnsi" w:hAnsiTheme="majorHAnsi" w:cs="Arial"/>
                <w:b/>
                <w:sz w:val="24"/>
                <w:szCs w:val="24"/>
                <w:lang w:val="en-GB"/>
              </w:rPr>
              <w:t>EXTERNAL RELATIONS INDICATORS</w:t>
            </w:r>
          </w:p>
        </w:tc>
      </w:tr>
      <w:tr w:rsidR="006D7E82" w:rsidRPr="004A29C4" w14:paraId="26597E36" w14:textId="41B24567" w:rsidTr="00AE40F7">
        <w:trPr>
          <w:trHeight w:val="507"/>
          <w:jc w:val="center"/>
        </w:trPr>
        <w:tc>
          <w:tcPr>
            <w:tcW w:w="4675" w:type="dxa"/>
            <w:shd w:val="clear" w:color="auto" w:fill="B8CCE4" w:themeFill="accent1" w:themeFillTint="66"/>
          </w:tcPr>
          <w:p w14:paraId="2AA9D9E0" w14:textId="635F4053"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of external meetings </w:t>
            </w:r>
          </w:p>
        </w:tc>
        <w:tc>
          <w:tcPr>
            <w:tcW w:w="1147" w:type="dxa"/>
          </w:tcPr>
          <w:p w14:paraId="5118253D" w14:textId="47EC6FDA" w:rsidR="006D7E82" w:rsidRPr="004A29C4" w:rsidRDefault="00484E56" w:rsidP="00A32919">
            <w:pPr>
              <w:ind w:left="0"/>
              <w:jc w:val="both"/>
              <w:rPr>
                <w:rFonts w:asciiTheme="majorHAnsi" w:hAnsiTheme="majorHAnsi" w:cs="Arial"/>
                <w:sz w:val="24"/>
                <w:szCs w:val="24"/>
                <w:lang w:val="en-GB"/>
              </w:rPr>
            </w:pPr>
            <w:r>
              <w:rPr>
                <w:rFonts w:asciiTheme="majorHAnsi" w:hAnsiTheme="majorHAnsi" w:cs="Arial"/>
                <w:sz w:val="24"/>
                <w:szCs w:val="24"/>
                <w:lang w:val="en-GB"/>
              </w:rPr>
              <w:t>25</w:t>
            </w:r>
          </w:p>
        </w:tc>
      </w:tr>
      <w:tr w:rsidR="006D7E82" w:rsidRPr="004A29C4" w14:paraId="0F27FFC4" w14:textId="53840E80" w:rsidTr="004C653A">
        <w:trPr>
          <w:jc w:val="center"/>
        </w:trPr>
        <w:tc>
          <w:tcPr>
            <w:tcW w:w="4675" w:type="dxa"/>
            <w:shd w:val="clear" w:color="auto" w:fill="B8CCE4" w:themeFill="accent1" w:themeFillTint="66"/>
          </w:tcPr>
          <w:p w14:paraId="524BAA6B" w14:textId="4E3E700E"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requests for collaboration or support</w:t>
            </w:r>
          </w:p>
        </w:tc>
        <w:tc>
          <w:tcPr>
            <w:tcW w:w="1147" w:type="dxa"/>
          </w:tcPr>
          <w:p w14:paraId="3BD5ABAE" w14:textId="6A1C82F5" w:rsidR="006D7E82" w:rsidRPr="004A29C4" w:rsidRDefault="005F46CD"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9333E99" w14:textId="3DDFD404" w:rsidTr="004C653A">
        <w:trPr>
          <w:jc w:val="center"/>
        </w:trPr>
        <w:tc>
          <w:tcPr>
            <w:tcW w:w="4675" w:type="dxa"/>
            <w:shd w:val="clear" w:color="auto" w:fill="B8CCE4" w:themeFill="accent1" w:themeFillTint="66"/>
          </w:tcPr>
          <w:p w14:paraId="0C8BB59B" w14:textId="3F1AD173"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follow-up meetings related to ongoing </w:t>
            </w:r>
            <w:r w:rsidRPr="004A29C4">
              <w:rPr>
                <w:rFonts w:asciiTheme="majorHAnsi" w:hAnsiTheme="majorHAnsi" w:cs="Arial"/>
                <w:b/>
                <w:sz w:val="24"/>
                <w:szCs w:val="24"/>
                <w:lang w:val="en-GB"/>
              </w:rPr>
              <w:lastRenderedPageBreak/>
              <w:t>agreements/ collaborations</w:t>
            </w:r>
          </w:p>
        </w:tc>
        <w:tc>
          <w:tcPr>
            <w:tcW w:w="1147" w:type="dxa"/>
          </w:tcPr>
          <w:p w14:paraId="66C2C603" w14:textId="1C6BD467" w:rsidR="006D7E82" w:rsidRPr="004A29C4" w:rsidRDefault="00484E56" w:rsidP="00A32919">
            <w:pPr>
              <w:ind w:left="0"/>
              <w:jc w:val="both"/>
              <w:rPr>
                <w:rFonts w:asciiTheme="majorHAnsi" w:hAnsiTheme="majorHAnsi" w:cs="Arial"/>
                <w:sz w:val="24"/>
                <w:szCs w:val="24"/>
                <w:lang w:val="en-GB"/>
              </w:rPr>
            </w:pPr>
            <w:r>
              <w:rPr>
                <w:rFonts w:asciiTheme="majorHAnsi" w:hAnsiTheme="majorHAnsi" w:cs="Arial"/>
                <w:sz w:val="24"/>
                <w:szCs w:val="24"/>
                <w:lang w:val="en-GB"/>
              </w:rPr>
              <w:lastRenderedPageBreak/>
              <w:t>02</w:t>
            </w:r>
          </w:p>
        </w:tc>
      </w:tr>
      <w:tr w:rsidR="006D7E82" w:rsidRPr="00566A26" w14:paraId="75FCAC2E" w14:textId="6ACD7244" w:rsidTr="00AE40F7">
        <w:trPr>
          <w:trHeight w:val="633"/>
          <w:jc w:val="center"/>
        </w:trPr>
        <w:tc>
          <w:tcPr>
            <w:tcW w:w="4675" w:type="dxa"/>
            <w:shd w:val="clear" w:color="auto" w:fill="B8CCE4" w:themeFill="accent1" w:themeFillTint="66"/>
          </w:tcPr>
          <w:p w14:paraId="1DF567CC" w14:textId="35C17F98"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lastRenderedPageBreak/>
              <w:t># meetings to renew agreements/ collaborations</w:t>
            </w:r>
          </w:p>
        </w:tc>
        <w:tc>
          <w:tcPr>
            <w:tcW w:w="1147" w:type="dxa"/>
          </w:tcPr>
          <w:p w14:paraId="6A9BCC62" w14:textId="56184077" w:rsidR="006D7E82" w:rsidRPr="004A29C4" w:rsidRDefault="0088634E"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653F121" w14:textId="775A68E0" w:rsidTr="004C653A">
        <w:trPr>
          <w:trHeight w:val="576"/>
          <w:jc w:val="center"/>
        </w:trPr>
        <w:tc>
          <w:tcPr>
            <w:tcW w:w="4675" w:type="dxa"/>
            <w:shd w:val="clear" w:color="auto" w:fill="B8CCE4" w:themeFill="accent1" w:themeFillTint="66"/>
          </w:tcPr>
          <w:p w14:paraId="79666615" w14:textId="5D0AE247"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EAGLE trainings requested from external parties </w:t>
            </w:r>
          </w:p>
        </w:tc>
        <w:tc>
          <w:tcPr>
            <w:tcW w:w="1147" w:type="dxa"/>
          </w:tcPr>
          <w:p w14:paraId="686719C1" w14:textId="37DB3EA1" w:rsidR="006D7E82" w:rsidRPr="004A29C4" w:rsidRDefault="0080186F" w:rsidP="00A32919">
            <w:pPr>
              <w:ind w:left="0"/>
              <w:jc w:val="both"/>
              <w:rPr>
                <w:rFonts w:asciiTheme="majorHAnsi" w:hAnsiTheme="majorHAnsi" w:cs="Arial"/>
                <w:sz w:val="24"/>
                <w:szCs w:val="24"/>
                <w:lang w:val="en-GB"/>
              </w:rPr>
            </w:pPr>
            <w:r>
              <w:rPr>
                <w:rFonts w:asciiTheme="majorHAnsi" w:hAnsiTheme="majorHAnsi" w:cs="Arial"/>
                <w:sz w:val="24"/>
                <w:szCs w:val="24"/>
                <w:lang w:val="en-GB"/>
              </w:rPr>
              <w:t>1</w:t>
            </w:r>
          </w:p>
        </w:tc>
      </w:tr>
      <w:tr w:rsidR="006D7E82" w:rsidRPr="00566A26" w14:paraId="4037DE76" w14:textId="6E355884" w:rsidTr="004C653A">
        <w:trPr>
          <w:trHeight w:val="311"/>
          <w:jc w:val="center"/>
        </w:trPr>
        <w:tc>
          <w:tcPr>
            <w:tcW w:w="4675" w:type="dxa"/>
            <w:shd w:val="clear" w:color="auto" w:fill="B8CCE4" w:themeFill="accent1" w:themeFillTint="66"/>
          </w:tcPr>
          <w:p w14:paraId="6D566E08" w14:textId="41F0D54E"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trainings carried out for external parties</w:t>
            </w:r>
          </w:p>
        </w:tc>
        <w:tc>
          <w:tcPr>
            <w:tcW w:w="1147" w:type="dxa"/>
          </w:tcPr>
          <w:p w14:paraId="27C80A17" w14:textId="38704B9B" w:rsidR="006D7E82" w:rsidRPr="004A29C4" w:rsidRDefault="00352521"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0464828F" w14:textId="65493311" w:rsidTr="004C653A">
        <w:trPr>
          <w:trHeight w:val="311"/>
          <w:jc w:val="center"/>
        </w:trPr>
        <w:tc>
          <w:tcPr>
            <w:tcW w:w="4675" w:type="dxa"/>
            <w:shd w:val="clear" w:color="auto" w:fill="B8CCE4" w:themeFill="accent1" w:themeFillTint="66"/>
          </w:tcPr>
          <w:p w14:paraId="705EA2A5" w14:textId="1FD074B3"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requested from external parties</w:t>
            </w:r>
          </w:p>
        </w:tc>
        <w:tc>
          <w:tcPr>
            <w:tcW w:w="1147" w:type="dxa"/>
          </w:tcPr>
          <w:p w14:paraId="799280CF" w14:textId="47115266" w:rsidR="006D7E82" w:rsidRPr="004A29C4" w:rsidRDefault="00352521"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3FF827FF" w14:textId="5A677BE7" w:rsidTr="002329FB">
        <w:trPr>
          <w:trHeight w:val="269"/>
          <w:jc w:val="center"/>
        </w:trPr>
        <w:tc>
          <w:tcPr>
            <w:tcW w:w="4675" w:type="dxa"/>
            <w:shd w:val="clear" w:color="auto" w:fill="B8CCE4" w:themeFill="accent1" w:themeFillTint="66"/>
          </w:tcPr>
          <w:p w14:paraId="3A5E20FF" w14:textId="5763B6B3" w:rsidR="006D7E82" w:rsidRPr="004A29C4" w:rsidRDefault="006D7E82"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carried out for others</w:t>
            </w:r>
          </w:p>
        </w:tc>
        <w:tc>
          <w:tcPr>
            <w:tcW w:w="1147" w:type="dxa"/>
          </w:tcPr>
          <w:p w14:paraId="48249F18" w14:textId="1995FBA3" w:rsidR="006D7E82" w:rsidRPr="004A29C4" w:rsidRDefault="0087579C" w:rsidP="00A32919">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bl>
    <w:p w14:paraId="1496E4FD" w14:textId="15F31FD9" w:rsidR="00DD601A" w:rsidRDefault="000B2DD4" w:rsidP="000B2DD4">
      <w:pPr>
        <w:ind w:left="0"/>
        <w:jc w:val="both"/>
        <w:rPr>
          <w:rFonts w:asciiTheme="majorHAnsi" w:hAnsiTheme="majorHAnsi"/>
          <w:sz w:val="24"/>
          <w:szCs w:val="24"/>
        </w:rPr>
      </w:pPr>
      <w:r>
        <w:rPr>
          <w:rFonts w:asciiTheme="majorHAnsi" w:hAnsiTheme="majorHAnsi"/>
          <w:sz w:val="24"/>
          <w:szCs w:val="24"/>
        </w:rPr>
        <w:t xml:space="preserve">We engaged a number of government entities in the effort to build </w:t>
      </w:r>
      <w:r w:rsidR="0088634E">
        <w:rPr>
          <w:rFonts w:asciiTheme="majorHAnsi" w:hAnsiTheme="majorHAnsi"/>
          <w:sz w:val="24"/>
          <w:szCs w:val="24"/>
        </w:rPr>
        <w:t>collaborations</w:t>
      </w:r>
      <w:r w:rsidR="00C55E60">
        <w:rPr>
          <w:rFonts w:asciiTheme="majorHAnsi" w:hAnsiTheme="majorHAnsi"/>
          <w:sz w:val="24"/>
          <w:szCs w:val="24"/>
        </w:rPr>
        <w:t xml:space="preserve"> which include; </w:t>
      </w:r>
    </w:p>
    <w:p w14:paraId="7044180B" w14:textId="4AD34824" w:rsidR="00F80AFD" w:rsidRPr="00A3767B" w:rsidRDefault="00484E56" w:rsidP="00A3767B">
      <w:pPr>
        <w:pStyle w:val="ListParagraph"/>
        <w:numPr>
          <w:ilvl w:val="0"/>
          <w:numId w:val="38"/>
        </w:numPr>
        <w:jc w:val="both"/>
        <w:rPr>
          <w:rFonts w:asciiTheme="majorHAnsi" w:hAnsiTheme="majorHAnsi"/>
          <w:sz w:val="24"/>
          <w:szCs w:val="24"/>
        </w:rPr>
      </w:pPr>
      <w:r>
        <w:rPr>
          <w:rFonts w:asciiTheme="majorHAnsi" w:hAnsiTheme="majorHAnsi"/>
          <w:b/>
          <w:sz w:val="24"/>
          <w:szCs w:val="24"/>
        </w:rPr>
        <w:t>NAS: NATIONAL AVIATION SERVICE</w:t>
      </w:r>
      <w:r w:rsidR="00DD601A" w:rsidRPr="00520499">
        <w:rPr>
          <w:rFonts w:asciiTheme="majorHAnsi" w:hAnsiTheme="majorHAnsi"/>
          <w:sz w:val="24"/>
          <w:szCs w:val="24"/>
        </w:rPr>
        <w:t>:</w:t>
      </w:r>
      <w:r w:rsidR="00982A94">
        <w:rPr>
          <w:rFonts w:asciiTheme="majorHAnsi" w:hAnsiTheme="majorHAnsi"/>
          <w:sz w:val="24"/>
          <w:szCs w:val="24"/>
        </w:rPr>
        <w:t xml:space="preserve"> Meeting</w:t>
      </w:r>
      <w:r>
        <w:rPr>
          <w:rFonts w:asciiTheme="majorHAnsi" w:hAnsiTheme="majorHAnsi"/>
          <w:sz w:val="24"/>
          <w:szCs w:val="24"/>
        </w:rPr>
        <w:t xml:space="preserve"> was held with the Senior HR officer Mr. Kato Sadam </w:t>
      </w:r>
      <w:r w:rsidR="00DD601A" w:rsidRPr="00520499">
        <w:rPr>
          <w:rFonts w:asciiTheme="majorHAnsi" w:hAnsiTheme="majorHAnsi"/>
          <w:sz w:val="24"/>
          <w:szCs w:val="24"/>
        </w:rPr>
        <w:t>and disc</w:t>
      </w:r>
      <w:r>
        <w:rPr>
          <w:rFonts w:asciiTheme="majorHAnsi" w:hAnsiTheme="majorHAnsi"/>
          <w:sz w:val="24"/>
          <w:szCs w:val="24"/>
        </w:rPr>
        <w:t>ussions focusing on allowing the EAGLE team take part in the cargo checks at the airport. The office pledged support but however the officer advised that EAGLE should write a formal letter to the manager human resource at NAS.</w:t>
      </w:r>
    </w:p>
    <w:p w14:paraId="6109B1B6" w14:textId="28A12F75" w:rsidR="00753097" w:rsidRDefault="00753097" w:rsidP="00753097">
      <w:pPr>
        <w:pStyle w:val="ListParagraph"/>
        <w:numPr>
          <w:ilvl w:val="0"/>
          <w:numId w:val="38"/>
        </w:numPr>
        <w:jc w:val="both"/>
        <w:rPr>
          <w:rFonts w:asciiTheme="majorHAnsi" w:hAnsiTheme="majorHAnsi"/>
          <w:sz w:val="24"/>
          <w:szCs w:val="24"/>
        </w:rPr>
      </w:pPr>
      <w:r>
        <w:rPr>
          <w:rFonts w:asciiTheme="majorHAnsi" w:hAnsiTheme="majorHAnsi"/>
          <w:sz w:val="24"/>
          <w:szCs w:val="24"/>
        </w:rPr>
        <w:t xml:space="preserve">Brief meetings with different police stations were conducted </w:t>
      </w:r>
      <w:r w:rsidR="00A3767B">
        <w:rPr>
          <w:rFonts w:asciiTheme="majorHAnsi" w:hAnsiTheme="majorHAnsi"/>
          <w:sz w:val="24"/>
          <w:szCs w:val="24"/>
        </w:rPr>
        <w:t>with purposes</w:t>
      </w:r>
      <w:r>
        <w:rPr>
          <w:rFonts w:asciiTheme="majorHAnsi" w:hAnsiTheme="majorHAnsi"/>
          <w:sz w:val="24"/>
          <w:szCs w:val="24"/>
        </w:rPr>
        <w:t xml:space="preserve"> of ascertaining the rate of wildlife crime registrations at the police posts, this would aid the investigations dept. in identifying specific areas </w:t>
      </w:r>
      <w:r w:rsidR="00344B33">
        <w:rPr>
          <w:rFonts w:asciiTheme="majorHAnsi" w:hAnsiTheme="majorHAnsi"/>
          <w:sz w:val="24"/>
          <w:szCs w:val="24"/>
        </w:rPr>
        <w:t>of high</w:t>
      </w:r>
      <w:r>
        <w:rPr>
          <w:rFonts w:asciiTheme="majorHAnsi" w:hAnsiTheme="majorHAnsi"/>
          <w:sz w:val="24"/>
          <w:szCs w:val="24"/>
        </w:rPr>
        <w:t xml:space="preserve"> crime rate in the regions, the purpose was to as well foster collaborations for any future engagements…. Some of these stations inclu</w:t>
      </w:r>
      <w:r w:rsidR="00A3767B">
        <w:rPr>
          <w:rFonts w:asciiTheme="majorHAnsi" w:hAnsiTheme="majorHAnsi"/>
          <w:sz w:val="24"/>
          <w:szCs w:val="24"/>
        </w:rPr>
        <w:t>de: Kira road police station, Rubaga police station</w:t>
      </w:r>
      <w:r w:rsidR="00C945E5">
        <w:rPr>
          <w:rFonts w:asciiTheme="majorHAnsi" w:hAnsiTheme="majorHAnsi"/>
          <w:sz w:val="24"/>
          <w:szCs w:val="24"/>
        </w:rPr>
        <w:t xml:space="preserve"> and Natete police station.</w:t>
      </w:r>
    </w:p>
    <w:p w14:paraId="6B1C816E" w14:textId="65FAFF09" w:rsidR="00520499" w:rsidRDefault="00A3767B" w:rsidP="009B047A">
      <w:pPr>
        <w:pStyle w:val="ListParagraph"/>
        <w:numPr>
          <w:ilvl w:val="0"/>
          <w:numId w:val="38"/>
        </w:numPr>
        <w:jc w:val="both"/>
        <w:rPr>
          <w:rFonts w:asciiTheme="majorHAnsi" w:hAnsiTheme="majorHAnsi"/>
          <w:sz w:val="24"/>
          <w:szCs w:val="24"/>
        </w:rPr>
      </w:pPr>
      <w:r>
        <w:rPr>
          <w:rFonts w:asciiTheme="majorHAnsi" w:hAnsiTheme="majorHAnsi"/>
          <w:b/>
          <w:sz w:val="24"/>
          <w:szCs w:val="24"/>
        </w:rPr>
        <w:t xml:space="preserve">Interpol: </w:t>
      </w:r>
      <w:r>
        <w:rPr>
          <w:rFonts w:asciiTheme="majorHAnsi" w:hAnsiTheme="majorHAnsi"/>
          <w:sz w:val="24"/>
          <w:szCs w:val="24"/>
        </w:rPr>
        <w:t>a meeting was held between the Interpol contact person madam Acheka Elizabeth regarding the thunder operation which is scheduled to take place in October. The contact person promised that she was to write an official letter inviting EAGLE to take part in the thunder operation.</w:t>
      </w:r>
    </w:p>
    <w:p w14:paraId="49CBFE8B" w14:textId="40222423" w:rsidR="00245FEB" w:rsidRDefault="00A3767B" w:rsidP="00693F82">
      <w:pPr>
        <w:pStyle w:val="ListParagraph"/>
        <w:numPr>
          <w:ilvl w:val="0"/>
          <w:numId w:val="38"/>
        </w:numPr>
        <w:jc w:val="both"/>
        <w:rPr>
          <w:rFonts w:asciiTheme="majorHAnsi" w:hAnsiTheme="majorHAnsi"/>
          <w:sz w:val="24"/>
          <w:szCs w:val="24"/>
        </w:rPr>
      </w:pPr>
      <w:r>
        <w:rPr>
          <w:rFonts w:asciiTheme="majorHAnsi" w:hAnsiTheme="majorHAnsi"/>
          <w:sz w:val="24"/>
          <w:szCs w:val="24"/>
        </w:rPr>
        <w:t>The legal adviser and the legal candidate carried a number of meetings with other organizations with the aim of building collaborations. The organi</w:t>
      </w:r>
      <w:r w:rsidR="0080186F">
        <w:rPr>
          <w:rFonts w:asciiTheme="majorHAnsi" w:hAnsiTheme="majorHAnsi"/>
          <w:sz w:val="24"/>
          <w:szCs w:val="24"/>
        </w:rPr>
        <w:t xml:space="preserve">zations include: United Nations Office on Drugs and Crime </w:t>
      </w:r>
      <w:r w:rsidR="00245FEB">
        <w:rPr>
          <w:rFonts w:asciiTheme="majorHAnsi" w:hAnsiTheme="majorHAnsi"/>
          <w:sz w:val="24"/>
          <w:szCs w:val="24"/>
        </w:rPr>
        <w:t>(</w:t>
      </w:r>
      <w:r>
        <w:rPr>
          <w:rFonts w:asciiTheme="majorHAnsi" w:hAnsiTheme="majorHAnsi"/>
          <w:sz w:val="24"/>
          <w:szCs w:val="24"/>
        </w:rPr>
        <w:t>UN</w:t>
      </w:r>
      <w:r w:rsidR="0080186F">
        <w:rPr>
          <w:rFonts w:asciiTheme="majorHAnsi" w:hAnsiTheme="majorHAnsi"/>
          <w:sz w:val="24"/>
          <w:szCs w:val="24"/>
        </w:rPr>
        <w:t>ODC</w:t>
      </w:r>
      <w:r>
        <w:rPr>
          <w:rFonts w:asciiTheme="majorHAnsi" w:hAnsiTheme="majorHAnsi"/>
          <w:sz w:val="24"/>
          <w:szCs w:val="24"/>
        </w:rPr>
        <w:t xml:space="preserve">), </w:t>
      </w:r>
      <w:r w:rsidR="00245FEB">
        <w:rPr>
          <w:rFonts w:asciiTheme="majorHAnsi" w:hAnsiTheme="majorHAnsi"/>
          <w:sz w:val="24"/>
          <w:szCs w:val="24"/>
        </w:rPr>
        <w:t>National Forestry Authority, Wildlife Conservation Society, Parliamentary Forum on Conservation and Sustainable Tourism and Uganda Wildlife Education Centre.</w:t>
      </w:r>
    </w:p>
    <w:p w14:paraId="0F428B1D" w14:textId="3D1D60EB" w:rsidR="00693F82" w:rsidRDefault="00A3767B" w:rsidP="00693F82">
      <w:pPr>
        <w:pStyle w:val="ListParagraph"/>
        <w:numPr>
          <w:ilvl w:val="0"/>
          <w:numId w:val="38"/>
        </w:numPr>
        <w:jc w:val="both"/>
        <w:rPr>
          <w:rFonts w:asciiTheme="majorHAnsi" w:hAnsiTheme="majorHAnsi"/>
          <w:sz w:val="24"/>
          <w:szCs w:val="24"/>
        </w:rPr>
      </w:pPr>
      <w:r>
        <w:rPr>
          <w:rFonts w:asciiTheme="majorHAnsi" w:hAnsiTheme="majorHAnsi"/>
          <w:sz w:val="24"/>
          <w:szCs w:val="24"/>
        </w:rPr>
        <w:lastRenderedPageBreak/>
        <w:t xml:space="preserve"> </w:t>
      </w:r>
      <w:r w:rsidR="00245FEB">
        <w:rPr>
          <w:rFonts w:asciiTheme="majorHAnsi" w:hAnsiTheme="majorHAnsi"/>
          <w:sz w:val="24"/>
          <w:szCs w:val="24"/>
        </w:rPr>
        <w:t xml:space="preserve">The legal advisor and the legal candidate carried out a number of meetings with several media stations with the aim fostering collaborations. The media stations include: UBC television, NTV television, NBS television, CBS radio, Salt media stations and radio Simba </w:t>
      </w:r>
    </w:p>
    <w:p w14:paraId="335F3806" w14:textId="77777777" w:rsidR="00693F82" w:rsidRPr="00693F82" w:rsidRDefault="00693F82" w:rsidP="00693F82">
      <w:pPr>
        <w:pStyle w:val="ListParagraph"/>
        <w:jc w:val="both"/>
        <w:rPr>
          <w:rFonts w:asciiTheme="majorHAnsi" w:hAnsiTheme="majorHAnsi"/>
          <w:sz w:val="24"/>
          <w:szCs w:val="24"/>
        </w:rPr>
      </w:pPr>
    </w:p>
    <w:p w14:paraId="4B388191" w14:textId="03A79C42" w:rsidR="00BD4FF4" w:rsidRDefault="00CF2522" w:rsidP="00F91BB0">
      <w:pPr>
        <w:pStyle w:val="ListParagraph"/>
        <w:numPr>
          <w:ilvl w:val="0"/>
          <w:numId w:val="20"/>
        </w:numPr>
        <w:jc w:val="both"/>
        <w:rPr>
          <w:rFonts w:asciiTheme="majorHAnsi" w:hAnsiTheme="majorHAnsi"/>
          <w:b/>
          <w:sz w:val="24"/>
          <w:szCs w:val="24"/>
        </w:rPr>
      </w:pPr>
      <w:r w:rsidRPr="00F91BB0">
        <w:rPr>
          <w:rFonts w:asciiTheme="majorHAnsi" w:hAnsiTheme="majorHAnsi"/>
          <w:b/>
          <w:sz w:val="24"/>
          <w:szCs w:val="24"/>
        </w:rPr>
        <w:t>FOSTERING ACTIVISM</w:t>
      </w:r>
    </w:p>
    <w:p w14:paraId="1DFCEDAD" w14:textId="3B8BA19E" w:rsidR="00F91BB0" w:rsidRPr="00F91BB0" w:rsidRDefault="001D3AFC" w:rsidP="00F91BB0">
      <w:pPr>
        <w:pStyle w:val="ListParagraph"/>
        <w:ind w:left="345"/>
        <w:jc w:val="both"/>
        <w:rPr>
          <w:rFonts w:asciiTheme="majorHAnsi" w:hAnsiTheme="majorHAnsi"/>
          <w:sz w:val="24"/>
          <w:szCs w:val="24"/>
        </w:rPr>
      </w:pPr>
      <w:r>
        <w:rPr>
          <w:rFonts w:asciiTheme="majorHAnsi" w:hAnsiTheme="majorHAnsi"/>
          <w:sz w:val="24"/>
          <w:szCs w:val="24"/>
        </w:rPr>
        <w:t xml:space="preserve">The Assistant coordinator with the candidates embarked on a journey to read, discuss, internalize and integrate the concepts in the activism manual, and strategize on the way forward..(applying it into our </w:t>
      </w:r>
      <w:bookmarkStart w:id="1" w:name="_GoBack"/>
      <w:bookmarkEnd w:id="1"/>
      <w:r>
        <w:rPr>
          <w:rFonts w:asciiTheme="majorHAnsi" w:hAnsiTheme="majorHAnsi"/>
          <w:sz w:val="24"/>
          <w:szCs w:val="24"/>
        </w:rPr>
        <w:t>daily lives).</w:t>
      </w:r>
    </w:p>
    <w:sectPr w:rsidR="00F91BB0" w:rsidRPr="00F91BB0"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2040C" w14:textId="77777777" w:rsidR="004F128F" w:rsidRDefault="004F128F">
      <w:pPr>
        <w:spacing w:before="0" w:line="240" w:lineRule="auto"/>
      </w:pPr>
      <w:r>
        <w:separator/>
      </w:r>
    </w:p>
  </w:endnote>
  <w:endnote w:type="continuationSeparator" w:id="0">
    <w:p w14:paraId="77CFFAC3" w14:textId="77777777" w:rsidR="004F128F" w:rsidRDefault="004F128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4FAE" w14:textId="77777777" w:rsidR="00637036" w:rsidRDefault="00637036"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637036" w:rsidRDefault="00637036" w:rsidP="004C6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DC1F" w14:textId="77777777" w:rsidR="00637036" w:rsidRPr="004C653A" w:rsidRDefault="00637036"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510A43">
      <w:rPr>
        <w:rStyle w:val="PageNumber"/>
        <w:rFonts w:ascii="Arial" w:hAnsi="Arial" w:cs="Arial"/>
        <w:noProof/>
        <w:sz w:val="18"/>
        <w:szCs w:val="18"/>
      </w:rPr>
      <w:t>6</w:t>
    </w:r>
    <w:r w:rsidRPr="004C653A">
      <w:rPr>
        <w:rStyle w:val="PageNumber"/>
        <w:rFonts w:ascii="Arial" w:hAnsi="Arial" w:cs="Arial"/>
        <w:sz w:val="18"/>
        <w:szCs w:val="18"/>
      </w:rPr>
      <w:fldChar w:fldCharType="end"/>
    </w:r>
  </w:p>
  <w:p w14:paraId="12ED9FD7" w14:textId="77777777" w:rsidR="00637036" w:rsidRDefault="00637036"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637036" w:rsidRPr="008B407F" w:rsidRDefault="00637036">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8D03" w14:textId="77777777" w:rsidR="00637036" w:rsidRDefault="00637036">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637036" w:rsidRDefault="00637036">
    <w:pPr>
      <w:pStyle w:val="Subtitle"/>
      <w:pBdr>
        <w:top w:val="nil"/>
        <w:left w:val="nil"/>
        <w:bottom w:val="nil"/>
        <w:right w:val="nil"/>
        <w:between w:val="nil"/>
      </w:pBdr>
    </w:pPr>
    <w:bookmarkStart w:id="3" w:name="_w494w0yg8rg0" w:colFirst="0" w:colLast="0"/>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3895E" w14:textId="77777777" w:rsidR="004F128F" w:rsidRDefault="004F128F">
      <w:pPr>
        <w:spacing w:before="0" w:line="240" w:lineRule="auto"/>
      </w:pPr>
      <w:r>
        <w:separator/>
      </w:r>
    </w:p>
  </w:footnote>
  <w:footnote w:type="continuationSeparator" w:id="0">
    <w:p w14:paraId="3FAB7ACC" w14:textId="77777777" w:rsidR="004F128F" w:rsidRDefault="004F128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977" w14:textId="77777777" w:rsidR="00637036" w:rsidRDefault="00637036">
    <w:pPr>
      <w:pStyle w:val="Subtitle"/>
      <w:pBdr>
        <w:top w:val="nil"/>
        <w:left w:val="nil"/>
        <w:bottom w:val="nil"/>
        <w:right w:val="nil"/>
        <w:between w:val="nil"/>
      </w:pBdr>
      <w:spacing w:before="600"/>
    </w:pPr>
    <w:bookmarkStart w:id="2" w:name="_leajue2ys1lr" w:colFirst="0" w:colLast="0"/>
    <w:bookmarkEnd w:id="2"/>
  </w:p>
  <w:p w14:paraId="6C42505C" w14:textId="77777777" w:rsidR="00637036" w:rsidRDefault="00637036">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B65B" w14:textId="77777777" w:rsidR="00637036" w:rsidRDefault="00637036"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7DDE5C05" w:rsidR="00637036" w:rsidRPr="008B407F" w:rsidRDefault="00637036"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575382FC" w:rsidR="00637036" w:rsidRPr="008B407F" w:rsidRDefault="00637036"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2118"/>
    <w:multiLevelType w:val="hybridMultilevel"/>
    <w:tmpl w:val="C0C289D8"/>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nsid w:val="07207491"/>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0A9E0D59"/>
    <w:multiLevelType w:val="hybridMultilevel"/>
    <w:tmpl w:val="F9C814D8"/>
    <w:lvl w:ilvl="0" w:tplc="29DEB2D4">
      <w:start w:val="1"/>
      <w:numFmt w:val="lowerRoman"/>
      <w:lvlText w:val="%1)"/>
      <w:lvlJc w:val="left"/>
      <w:pPr>
        <w:ind w:left="705" w:hanging="72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nsid w:val="0F8D4CC2"/>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0FE90266"/>
    <w:multiLevelType w:val="hybridMultilevel"/>
    <w:tmpl w:val="4DF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D721D"/>
    <w:multiLevelType w:val="hybridMultilevel"/>
    <w:tmpl w:val="16CCE13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nsid w:val="13F97B1D"/>
    <w:multiLevelType w:val="hybridMultilevel"/>
    <w:tmpl w:val="AE64B52E"/>
    <w:lvl w:ilvl="0" w:tplc="C11CDD48">
      <w:numFmt w:val="bullet"/>
      <w:lvlText w:val=""/>
      <w:lvlJc w:val="left"/>
      <w:pPr>
        <w:ind w:left="720" w:hanging="360"/>
      </w:pPr>
      <w:rPr>
        <w:rFonts w:ascii="Symbol" w:eastAsia="Open San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5160A"/>
    <w:multiLevelType w:val="hybridMultilevel"/>
    <w:tmpl w:val="CD109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D2F58"/>
    <w:multiLevelType w:val="hybridMultilevel"/>
    <w:tmpl w:val="1190FFE2"/>
    <w:lvl w:ilvl="0" w:tplc="63264338">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9">
    <w:nsid w:val="186514FF"/>
    <w:multiLevelType w:val="hybridMultilevel"/>
    <w:tmpl w:val="556A3B18"/>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nsid w:val="192D793C"/>
    <w:multiLevelType w:val="hybridMultilevel"/>
    <w:tmpl w:val="A32A0B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B3C1057"/>
    <w:multiLevelType w:val="hybridMultilevel"/>
    <w:tmpl w:val="5046059A"/>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nsid w:val="1C3713CF"/>
    <w:multiLevelType w:val="hybridMultilevel"/>
    <w:tmpl w:val="087E49F8"/>
    <w:lvl w:ilvl="0" w:tplc="A3C0AE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6461E6"/>
    <w:multiLevelType w:val="hybridMultilevel"/>
    <w:tmpl w:val="F196C20C"/>
    <w:lvl w:ilvl="0" w:tplc="77823F7C">
      <w:numFmt w:val="bullet"/>
      <w:lvlText w:val=""/>
      <w:lvlJc w:val="left"/>
      <w:pPr>
        <w:ind w:left="720" w:hanging="360"/>
      </w:pPr>
      <w:rPr>
        <w:rFonts w:ascii="Symbol" w:eastAsia="Open San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15C13"/>
    <w:multiLevelType w:val="multilevel"/>
    <w:tmpl w:val="00BC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DC3F44"/>
    <w:multiLevelType w:val="hybridMultilevel"/>
    <w:tmpl w:val="72AEE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673DA4"/>
    <w:multiLevelType w:val="hybridMultilevel"/>
    <w:tmpl w:val="10AE2558"/>
    <w:lvl w:ilvl="0" w:tplc="A6E65FAE">
      <w:start w:val="6"/>
      <w:numFmt w:val="bullet"/>
      <w:lvlText w:val="-"/>
      <w:lvlJc w:val="left"/>
      <w:pPr>
        <w:ind w:left="1080" w:hanging="360"/>
      </w:pPr>
      <w:rPr>
        <w:rFonts w:ascii="Calibri" w:eastAsia="Open San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6E05EC"/>
    <w:multiLevelType w:val="hybridMultilevel"/>
    <w:tmpl w:val="7E2CF4E6"/>
    <w:lvl w:ilvl="0" w:tplc="FB42E10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8">
    <w:nsid w:val="2DC772DF"/>
    <w:multiLevelType w:val="hybridMultilevel"/>
    <w:tmpl w:val="697657B2"/>
    <w:lvl w:ilvl="0" w:tplc="7450BBF0">
      <w:numFmt w:val="bullet"/>
      <w:lvlText w:val="-"/>
      <w:lvlJc w:val="left"/>
      <w:pPr>
        <w:ind w:left="720" w:hanging="360"/>
      </w:pPr>
      <w:rPr>
        <w:rFonts w:ascii="Calibri" w:eastAsia="Open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F07D7"/>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nsid w:val="34AB3080"/>
    <w:multiLevelType w:val="hybridMultilevel"/>
    <w:tmpl w:val="3F74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EE07F1"/>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nsid w:val="43F96E85"/>
    <w:multiLevelType w:val="hybridMultilevel"/>
    <w:tmpl w:val="6C44C7FA"/>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3">
    <w:nsid w:val="469050F8"/>
    <w:multiLevelType w:val="hybridMultilevel"/>
    <w:tmpl w:val="C03AE908"/>
    <w:lvl w:ilvl="0" w:tplc="5CE8C23E">
      <w:start w:val="1"/>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4">
    <w:nsid w:val="47A121A0"/>
    <w:multiLevelType w:val="hybridMultilevel"/>
    <w:tmpl w:val="40823204"/>
    <w:lvl w:ilvl="0" w:tplc="4D8C64BE">
      <w:start w:val="6"/>
      <w:numFmt w:val="bullet"/>
      <w:lvlText w:val=""/>
      <w:lvlJc w:val="left"/>
      <w:pPr>
        <w:ind w:left="720" w:hanging="360"/>
      </w:pPr>
      <w:rPr>
        <w:rFonts w:ascii="Wingdings" w:eastAsia="Open Sans"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EB0C40"/>
    <w:multiLevelType w:val="hybridMultilevel"/>
    <w:tmpl w:val="5B94A9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4CC860B7"/>
    <w:multiLevelType w:val="hybridMultilevel"/>
    <w:tmpl w:val="ED7AF2F0"/>
    <w:lvl w:ilvl="0" w:tplc="FB42E10E">
      <w:start w:val="1"/>
      <w:numFmt w:val="decimal"/>
      <w:lvlText w:val="%1)"/>
      <w:lvlJc w:val="left"/>
      <w:pPr>
        <w:ind w:left="33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7">
    <w:nsid w:val="50701CBC"/>
    <w:multiLevelType w:val="hybridMultilevel"/>
    <w:tmpl w:val="3F7C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D21AF"/>
    <w:multiLevelType w:val="hybridMultilevel"/>
    <w:tmpl w:val="A912A45A"/>
    <w:lvl w:ilvl="0" w:tplc="39C820A4">
      <w:start w:val="6"/>
      <w:numFmt w:val="bullet"/>
      <w:lvlText w:val=""/>
      <w:lvlJc w:val="left"/>
      <w:pPr>
        <w:ind w:left="345" w:hanging="360"/>
      </w:pPr>
      <w:rPr>
        <w:rFonts w:ascii="Symbol" w:eastAsia="Open Sans" w:hAnsi="Symbo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9">
    <w:nsid w:val="5702215E"/>
    <w:multiLevelType w:val="hybridMultilevel"/>
    <w:tmpl w:val="BBAEBAEC"/>
    <w:lvl w:ilvl="0" w:tplc="FBEC59A0">
      <w:numFmt w:val="bullet"/>
      <w:lvlText w:val="-"/>
      <w:lvlJc w:val="left"/>
      <w:pPr>
        <w:ind w:left="1080" w:hanging="360"/>
      </w:pPr>
      <w:rPr>
        <w:rFonts w:ascii="Calibri" w:eastAsia="Open San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5054F1B"/>
    <w:multiLevelType w:val="hybridMultilevel"/>
    <w:tmpl w:val="D3D2AFDA"/>
    <w:lvl w:ilvl="0" w:tplc="065426EE">
      <w:numFmt w:val="bullet"/>
      <w:lvlText w:val="-"/>
      <w:lvlJc w:val="left"/>
      <w:pPr>
        <w:ind w:left="900" w:hanging="360"/>
      </w:pPr>
      <w:rPr>
        <w:rFonts w:ascii="Calibri" w:eastAsia="Open Sans"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6A436444"/>
    <w:multiLevelType w:val="hybridMultilevel"/>
    <w:tmpl w:val="D31C6C28"/>
    <w:lvl w:ilvl="0" w:tplc="B4E088BA">
      <w:numFmt w:val="bullet"/>
      <w:lvlText w:val="-"/>
      <w:lvlJc w:val="left"/>
      <w:pPr>
        <w:ind w:left="720" w:hanging="360"/>
      </w:pPr>
      <w:rPr>
        <w:rFonts w:ascii="Calibri" w:eastAsia="Open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51732F"/>
    <w:multiLevelType w:val="hybridMultilevel"/>
    <w:tmpl w:val="BEE03B9C"/>
    <w:lvl w:ilvl="0" w:tplc="81B69982">
      <w:numFmt w:val="bullet"/>
      <w:lvlText w:val="-"/>
      <w:lvlJc w:val="left"/>
      <w:pPr>
        <w:ind w:left="705" w:hanging="360"/>
      </w:pPr>
      <w:rPr>
        <w:rFonts w:ascii="Calibri" w:eastAsia="Open Sans"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3">
    <w:nsid w:val="6DDC54C0"/>
    <w:multiLevelType w:val="hybridMultilevel"/>
    <w:tmpl w:val="23087170"/>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4">
    <w:nsid w:val="713F56CE"/>
    <w:multiLevelType w:val="hybridMultilevel"/>
    <w:tmpl w:val="D6EA803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5">
    <w:nsid w:val="72BD2074"/>
    <w:multiLevelType w:val="hybridMultilevel"/>
    <w:tmpl w:val="778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7A4865"/>
    <w:multiLevelType w:val="hybridMultilevel"/>
    <w:tmpl w:val="06125C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7E1073A7"/>
    <w:multiLevelType w:val="hybridMultilevel"/>
    <w:tmpl w:val="1B5266F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17"/>
  </w:num>
  <w:num w:numId="2">
    <w:abstractNumId w:val="19"/>
  </w:num>
  <w:num w:numId="3">
    <w:abstractNumId w:val="1"/>
  </w:num>
  <w:num w:numId="4">
    <w:abstractNumId w:val="21"/>
  </w:num>
  <w:num w:numId="5">
    <w:abstractNumId w:val="26"/>
  </w:num>
  <w:num w:numId="6">
    <w:abstractNumId w:val="3"/>
  </w:num>
  <w:num w:numId="7">
    <w:abstractNumId w:val="33"/>
  </w:num>
  <w:num w:numId="8">
    <w:abstractNumId w:val="5"/>
  </w:num>
  <w:num w:numId="9">
    <w:abstractNumId w:val="11"/>
  </w:num>
  <w:num w:numId="10">
    <w:abstractNumId w:val="22"/>
  </w:num>
  <w:num w:numId="11">
    <w:abstractNumId w:val="0"/>
  </w:num>
  <w:num w:numId="12">
    <w:abstractNumId w:val="9"/>
  </w:num>
  <w:num w:numId="13">
    <w:abstractNumId w:val="8"/>
  </w:num>
  <w:num w:numId="14">
    <w:abstractNumId w:val="12"/>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num>
  <w:num w:numId="19">
    <w:abstractNumId w:val="14"/>
  </w:num>
  <w:num w:numId="20">
    <w:abstractNumId w:val="23"/>
  </w:num>
  <w:num w:numId="21">
    <w:abstractNumId w:val="37"/>
  </w:num>
  <w:num w:numId="22">
    <w:abstractNumId w:val="30"/>
  </w:num>
  <w:num w:numId="23">
    <w:abstractNumId w:val="6"/>
  </w:num>
  <w:num w:numId="24">
    <w:abstractNumId w:val="35"/>
  </w:num>
  <w:num w:numId="25">
    <w:abstractNumId w:val="27"/>
  </w:num>
  <w:num w:numId="26">
    <w:abstractNumId w:val="20"/>
  </w:num>
  <w:num w:numId="27">
    <w:abstractNumId w:val="31"/>
  </w:num>
  <w:num w:numId="28">
    <w:abstractNumId w:val="13"/>
  </w:num>
  <w:num w:numId="29">
    <w:abstractNumId w:val="25"/>
  </w:num>
  <w:num w:numId="30">
    <w:abstractNumId w:val="36"/>
  </w:num>
  <w:num w:numId="31">
    <w:abstractNumId w:val="34"/>
  </w:num>
  <w:num w:numId="32">
    <w:abstractNumId w:val="4"/>
  </w:num>
  <w:num w:numId="33">
    <w:abstractNumId w:val="16"/>
  </w:num>
  <w:num w:numId="34">
    <w:abstractNumId w:val="28"/>
  </w:num>
  <w:num w:numId="35">
    <w:abstractNumId w:val="29"/>
  </w:num>
  <w:num w:numId="36">
    <w:abstractNumId w:val="32"/>
  </w:num>
  <w:num w:numId="37">
    <w:abstractNumId w:val="1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E"/>
    <w:rsid w:val="00002230"/>
    <w:rsid w:val="000103A3"/>
    <w:rsid w:val="00020634"/>
    <w:rsid w:val="00023B33"/>
    <w:rsid w:val="00025D62"/>
    <w:rsid w:val="00027723"/>
    <w:rsid w:val="000307CD"/>
    <w:rsid w:val="00030B0F"/>
    <w:rsid w:val="0003256B"/>
    <w:rsid w:val="000377FF"/>
    <w:rsid w:val="00037DE4"/>
    <w:rsid w:val="00047104"/>
    <w:rsid w:val="000542E1"/>
    <w:rsid w:val="00055004"/>
    <w:rsid w:val="00060182"/>
    <w:rsid w:val="0006048F"/>
    <w:rsid w:val="00064845"/>
    <w:rsid w:val="00076C77"/>
    <w:rsid w:val="00084FBD"/>
    <w:rsid w:val="000A2BA1"/>
    <w:rsid w:val="000A327F"/>
    <w:rsid w:val="000B2DD4"/>
    <w:rsid w:val="000B73B3"/>
    <w:rsid w:val="000C3C8A"/>
    <w:rsid w:val="000C46F7"/>
    <w:rsid w:val="000D2598"/>
    <w:rsid w:val="000D59AF"/>
    <w:rsid w:val="00102AD0"/>
    <w:rsid w:val="00103D05"/>
    <w:rsid w:val="00104A4F"/>
    <w:rsid w:val="00106292"/>
    <w:rsid w:val="00106545"/>
    <w:rsid w:val="00106895"/>
    <w:rsid w:val="00113B7E"/>
    <w:rsid w:val="001167C3"/>
    <w:rsid w:val="00125198"/>
    <w:rsid w:val="00131092"/>
    <w:rsid w:val="001327D4"/>
    <w:rsid w:val="00135B12"/>
    <w:rsid w:val="001440FF"/>
    <w:rsid w:val="001466B9"/>
    <w:rsid w:val="001470A0"/>
    <w:rsid w:val="001550A6"/>
    <w:rsid w:val="001622A3"/>
    <w:rsid w:val="0016427A"/>
    <w:rsid w:val="00164A9E"/>
    <w:rsid w:val="001711A2"/>
    <w:rsid w:val="00173DC4"/>
    <w:rsid w:val="00175986"/>
    <w:rsid w:val="00176C7C"/>
    <w:rsid w:val="00177F84"/>
    <w:rsid w:val="00181379"/>
    <w:rsid w:val="00191066"/>
    <w:rsid w:val="0019554D"/>
    <w:rsid w:val="001A3B87"/>
    <w:rsid w:val="001A676C"/>
    <w:rsid w:val="001B06C5"/>
    <w:rsid w:val="001C18E8"/>
    <w:rsid w:val="001C6821"/>
    <w:rsid w:val="001C73D0"/>
    <w:rsid w:val="001D1EEA"/>
    <w:rsid w:val="001D3AFC"/>
    <w:rsid w:val="001D3B52"/>
    <w:rsid w:val="001D60FE"/>
    <w:rsid w:val="001E107C"/>
    <w:rsid w:val="001E3270"/>
    <w:rsid w:val="001E33FA"/>
    <w:rsid w:val="001E4BF2"/>
    <w:rsid w:val="001F05F7"/>
    <w:rsid w:val="001F78ED"/>
    <w:rsid w:val="001F7D84"/>
    <w:rsid w:val="0020553D"/>
    <w:rsid w:val="00210644"/>
    <w:rsid w:val="002148F4"/>
    <w:rsid w:val="00214FE4"/>
    <w:rsid w:val="00220BB8"/>
    <w:rsid w:val="002223BB"/>
    <w:rsid w:val="0023071F"/>
    <w:rsid w:val="002329FB"/>
    <w:rsid w:val="002345FE"/>
    <w:rsid w:val="00245FEB"/>
    <w:rsid w:val="002500A3"/>
    <w:rsid w:val="002519B6"/>
    <w:rsid w:val="00252BB9"/>
    <w:rsid w:val="00253651"/>
    <w:rsid w:val="00254590"/>
    <w:rsid w:val="0026206E"/>
    <w:rsid w:val="002635B9"/>
    <w:rsid w:val="002736FF"/>
    <w:rsid w:val="002740EA"/>
    <w:rsid w:val="002767A3"/>
    <w:rsid w:val="00281967"/>
    <w:rsid w:val="00281C83"/>
    <w:rsid w:val="00283206"/>
    <w:rsid w:val="00285B04"/>
    <w:rsid w:val="002972D7"/>
    <w:rsid w:val="002A76B2"/>
    <w:rsid w:val="002B1BFC"/>
    <w:rsid w:val="002C20A9"/>
    <w:rsid w:val="002C32A0"/>
    <w:rsid w:val="002C54A8"/>
    <w:rsid w:val="002C54F7"/>
    <w:rsid w:val="002D1748"/>
    <w:rsid w:val="002D19B6"/>
    <w:rsid w:val="002D6FD1"/>
    <w:rsid w:val="002E37E0"/>
    <w:rsid w:val="002E5361"/>
    <w:rsid w:val="002E6715"/>
    <w:rsid w:val="002E6C3F"/>
    <w:rsid w:val="002E7BD4"/>
    <w:rsid w:val="00307846"/>
    <w:rsid w:val="00312DE3"/>
    <w:rsid w:val="00315F4F"/>
    <w:rsid w:val="00317021"/>
    <w:rsid w:val="003174B5"/>
    <w:rsid w:val="00323597"/>
    <w:rsid w:val="003348E1"/>
    <w:rsid w:val="003355B5"/>
    <w:rsid w:val="00344B33"/>
    <w:rsid w:val="003473C6"/>
    <w:rsid w:val="003479C6"/>
    <w:rsid w:val="00347AD9"/>
    <w:rsid w:val="00352521"/>
    <w:rsid w:val="0035524B"/>
    <w:rsid w:val="00371780"/>
    <w:rsid w:val="0037751E"/>
    <w:rsid w:val="0038560C"/>
    <w:rsid w:val="00393521"/>
    <w:rsid w:val="00394205"/>
    <w:rsid w:val="00395F41"/>
    <w:rsid w:val="0039615B"/>
    <w:rsid w:val="00397627"/>
    <w:rsid w:val="00397F77"/>
    <w:rsid w:val="003A377F"/>
    <w:rsid w:val="003B167C"/>
    <w:rsid w:val="003B3E10"/>
    <w:rsid w:val="003C66FD"/>
    <w:rsid w:val="003D0299"/>
    <w:rsid w:val="003E0E90"/>
    <w:rsid w:val="003E4734"/>
    <w:rsid w:val="003E5170"/>
    <w:rsid w:val="003E7838"/>
    <w:rsid w:val="003E7F0B"/>
    <w:rsid w:val="003F2B8B"/>
    <w:rsid w:val="003F41DF"/>
    <w:rsid w:val="003F61C8"/>
    <w:rsid w:val="003F6B5B"/>
    <w:rsid w:val="003F734A"/>
    <w:rsid w:val="003F7E34"/>
    <w:rsid w:val="004008BE"/>
    <w:rsid w:val="00403CDA"/>
    <w:rsid w:val="00411B7E"/>
    <w:rsid w:val="0041231F"/>
    <w:rsid w:val="004133F8"/>
    <w:rsid w:val="00414C31"/>
    <w:rsid w:val="00417128"/>
    <w:rsid w:val="004260B2"/>
    <w:rsid w:val="00442FAA"/>
    <w:rsid w:val="00450E18"/>
    <w:rsid w:val="004529C2"/>
    <w:rsid w:val="00454094"/>
    <w:rsid w:val="00456943"/>
    <w:rsid w:val="004601DB"/>
    <w:rsid w:val="00461D7F"/>
    <w:rsid w:val="004656B0"/>
    <w:rsid w:val="004723D6"/>
    <w:rsid w:val="00472BCF"/>
    <w:rsid w:val="00477D9E"/>
    <w:rsid w:val="004808A5"/>
    <w:rsid w:val="00483A9C"/>
    <w:rsid w:val="00483AB4"/>
    <w:rsid w:val="00483B82"/>
    <w:rsid w:val="00484E56"/>
    <w:rsid w:val="004851CD"/>
    <w:rsid w:val="0048668E"/>
    <w:rsid w:val="00487462"/>
    <w:rsid w:val="004912AB"/>
    <w:rsid w:val="0049501A"/>
    <w:rsid w:val="00495359"/>
    <w:rsid w:val="004A266B"/>
    <w:rsid w:val="004A29C4"/>
    <w:rsid w:val="004B0431"/>
    <w:rsid w:val="004B2815"/>
    <w:rsid w:val="004B467C"/>
    <w:rsid w:val="004C653A"/>
    <w:rsid w:val="004C798D"/>
    <w:rsid w:val="004D5B4C"/>
    <w:rsid w:val="004D6E8E"/>
    <w:rsid w:val="004D7D84"/>
    <w:rsid w:val="004E0BA7"/>
    <w:rsid w:val="004E17EF"/>
    <w:rsid w:val="004E382C"/>
    <w:rsid w:val="004E7844"/>
    <w:rsid w:val="004F128F"/>
    <w:rsid w:val="004F5A49"/>
    <w:rsid w:val="00500443"/>
    <w:rsid w:val="005043F5"/>
    <w:rsid w:val="005050BB"/>
    <w:rsid w:val="005066D6"/>
    <w:rsid w:val="005102CD"/>
    <w:rsid w:val="00510A43"/>
    <w:rsid w:val="005117A0"/>
    <w:rsid w:val="00511EED"/>
    <w:rsid w:val="00513729"/>
    <w:rsid w:val="00520499"/>
    <w:rsid w:val="005275B5"/>
    <w:rsid w:val="005310FF"/>
    <w:rsid w:val="005325E2"/>
    <w:rsid w:val="005338E1"/>
    <w:rsid w:val="0055044C"/>
    <w:rsid w:val="00555C17"/>
    <w:rsid w:val="00566A26"/>
    <w:rsid w:val="00570C0D"/>
    <w:rsid w:val="00571DF7"/>
    <w:rsid w:val="00573B9C"/>
    <w:rsid w:val="00583FEC"/>
    <w:rsid w:val="005861AA"/>
    <w:rsid w:val="0059477A"/>
    <w:rsid w:val="005953B0"/>
    <w:rsid w:val="005B632C"/>
    <w:rsid w:val="005B63C6"/>
    <w:rsid w:val="005C1C7E"/>
    <w:rsid w:val="005C78C2"/>
    <w:rsid w:val="005E0836"/>
    <w:rsid w:val="005E0EE6"/>
    <w:rsid w:val="005E669F"/>
    <w:rsid w:val="005F13D0"/>
    <w:rsid w:val="005F2F5B"/>
    <w:rsid w:val="005F46CD"/>
    <w:rsid w:val="0060369A"/>
    <w:rsid w:val="00605172"/>
    <w:rsid w:val="00606EBD"/>
    <w:rsid w:val="00611208"/>
    <w:rsid w:val="00614D25"/>
    <w:rsid w:val="00622DDB"/>
    <w:rsid w:val="006254CC"/>
    <w:rsid w:val="00634674"/>
    <w:rsid w:val="00635F83"/>
    <w:rsid w:val="00637036"/>
    <w:rsid w:val="00651A02"/>
    <w:rsid w:val="00652526"/>
    <w:rsid w:val="006527CD"/>
    <w:rsid w:val="00655DA3"/>
    <w:rsid w:val="00664239"/>
    <w:rsid w:val="00667781"/>
    <w:rsid w:val="00671A3F"/>
    <w:rsid w:val="00672E81"/>
    <w:rsid w:val="0067514C"/>
    <w:rsid w:val="00676A1A"/>
    <w:rsid w:val="00680B29"/>
    <w:rsid w:val="00686D56"/>
    <w:rsid w:val="00686D97"/>
    <w:rsid w:val="00686DEF"/>
    <w:rsid w:val="00693F82"/>
    <w:rsid w:val="006A2DAE"/>
    <w:rsid w:val="006B35CF"/>
    <w:rsid w:val="006C094A"/>
    <w:rsid w:val="006C2D10"/>
    <w:rsid w:val="006D7E82"/>
    <w:rsid w:val="006E34A1"/>
    <w:rsid w:val="006E56AC"/>
    <w:rsid w:val="006F695B"/>
    <w:rsid w:val="0070271D"/>
    <w:rsid w:val="0071115E"/>
    <w:rsid w:val="007114BB"/>
    <w:rsid w:val="00712996"/>
    <w:rsid w:val="00720DEE"/>
    <w:rsid w:val="00727136"/>
    <w:rsid w:val="00736DB4"/>
    <w:rsid w:val="00741350"/>
    <w:rsid w:val="00746C09"/>
    <w:rsid w:val="00751AB2"/>
    <w:rsid w:val="00753097"/>
    <w:rsid w:val="007570B6"/>
    <w:rsid w:val="00773DED"/>
    <w:rsid w:val="00775898"/>
    <w:rsid w:val="0077650E"/>
    <w:rsid w:val="00781EFE"/>
    <w:rsid w:val="00783B43"/>
    <w:rsid w:val="007859DD"/>
    <w:rsid w:val="0079037A"/>
    <w:rsid w:val="00790F35"/>
    <w:rsid w:val="007917C4"/>
    <w:rsid w:val="007A3EF3"/>
    <w:rsid w:val="007A4CCC"/>
    <w:rsid w:val="007B2A96"/>
    <w:rsid w:val="007B2E31"/>
    <w:rsid w:val="007B488E"/>
    <w:rsid w:val="007C0B60"/>
    <w:rsid w:val="007C0EB7"/>
    <w:rsid w:val="007D0A12"/>
    <w:rsid w:val="007D5B3B"/>
    <w:rsid w:val="007F0A2C"/>
    <w:rsid w:val="007F228B"/>
    <w:rsid w:val="007F55DC"/>
    <w:rsid w:val="007F5957"/>
    <w:rsid w:val="007F5A2F"/>
    <w:rsid w:val="0080067B"/>
    <w:rsid w:val="0080186F"/>
    <w:rsid w:val="00804EE4"/>
    <w:rsid w:val="008075B8"/>
    <w:rsid w:val="00812236"/>
    <w:rsid w:val="00816CFE"/>
    <w:rsid w:val="00817F0F"/>
    <w:rsid w:val="00823216"/>
    <w:rsid w:val="00823648"/>
    <w:rsid w:val="00823745"/>
    <w:rsid w:val="008278A2"/>
    <w:rsid w:val="008300C1"/>
    <w:rsid w:val="008307AB"/>
    <w:rsid w:val="00844F8C"/>
    <w:rsid w:val="0084686F"/>
    <w:rsid w:val="00846AE2"/>
    <w:rsid w:val="00846E8A"/>
    <w:rsid w:val="0085308F"/>
    <w:rsid w:val="00861365"/>
    <w:rsid w:val="00870CBB"/>
    <w:rsid w:val="008728DA"/>
    <w:rsid w:val="0087579C"/>
    <w:rsid w:val="00877D24"/>
    <w:rsid w:val="008807A7"/>
    <w:rsid w:val="00884FA4"/>
    <w:rsid w:val="0088634E"/>
    <w:rsid w:val="008875E1"/>
    <w:rsid w:val="00894E70"/>
    <w:rsid w:val="008A3D20"/>
    <w:rsid w:val="008A4945"/>
    <w:rsid w:val="008A4B7F"/>
    <w:rsid w:val="008A4E46"/>
    <w:rsid w:val="008B407F"/>
    <w:rsid w:val="008B6B6C"/>
    <w:rsid w:val="008B780C"/>
    <w:rsid w:val="008C067D"/>
    <w:rsid w:val="008C2E25"/>
    <w:rsid w:val="008C47B9"/>
    <w:rsid w:val="008D7B5B"/>
    <w:rsid w:val="008F23BC"/>
    <w:rsid w:val="008F24A2"/>
    <w:rsid w:val="008F4A53"/>
    <w:rsid w:val="008F772E"/>
    <w:rsid w:val="00900682"/>
    <w:rsid w:val="009039DC"/>
    <w:rsid w:val="00905CC2"/>
    <w:rsid w:val="00907210"/>
    <w:rsid w:val="00910F37"/>
    <w:rsid w:val="00911A0B"/>
    <w:rsid w:val="009128FA"/>
    <w:rsid w:val="0091617D"/>
    <w:rsid w:val="0092531D"/>
    <w:rsid w:val="00927673"/>
    <w:rsid w:val="0093009D"/>
    <w:rsid w:val="00932764"/>
    <w:rsid w:val="00932F60"/>
    <w:rsid w:val="009410F6"/>
    <w:rsid w:val="00954283"/>
    <w:rsid w:val="00954661"/>
    <w:rsid w:val="00960462"/>
    <w:rsid w:val="00966EB0"/>
    <w:rsid w:val="00967417"/>
    <w:rsid w:val="0097197C"/>
    <w:rsid w:val="00976200"/>
    <w:rsid w:val="009762D0"/>
    <w:rsid w:val="00982A94"/>
    <w:rsid w:val="009831E2"/>
    <w:rsid w:val="009867FA"/>
    <w:rsid w:val="00994900"/>
    <w:rsid w:val="009976B3"/>
    <w:rsid w:val="009B047A"/>
    <w:rsid w:val="009B1539"/>
    <w:rsid w:val="009B1D68"/>
    <w:rsid w:val="009C0067"/>
    <w:rsid w:val="009C0151"/>
    <w:rsid w:val="009C0396"/>
    <w:rsid w:val="009C36B9"/>
    <w:rsid w:val="009D2BD1"/>
    <w:rsid w:val="009D30D8"/>
    <w:rsid w:val="009F0342"/>
    <w:rsid w:val="009F0713"/>
    <w:rsid w:val="009F1687"/>
    <w:rsid w:val="009F338E"/>
    <w:rsid w:val="009F5462"/>
    <w:rsid w:val="00A03930"/>
    <w:rsid w:val="00A039C6"/>
    <w:rsid w:val="00A04F20"/>
    <w:rsid w:val="00A07FDA"/>
    <w:rsid w:val="00A11B41"/>
    <w:rsid w:val="00A202AE"/>
    <w:rsid w:val="00A21CD9"/>
    <w:rsid w:val="00A2235E"/>
    <w:rsid w:val="00A232D1"/>
    <w:rsid w:val="00A25814"/>
    <w:rsid w:val="00A32919"/>
    <w:rsid w:val="00A3767B"/>
    <w:rsid w:val="00A4228C"/>
    <w:rsid w:val="00A42D91"/>
    <w:rsid w:val="00A4416F"/>
    <w:rsid w:val="00A44D62"/>
    <w:rsid w:val="00A44E80"/>
    <w:rsid w:val="00A46AEA"/>
    <w:rsid w:val="00A500F8"/>
    <w:rsid w:val="00A51E5D"/>
    <w:rsid w:val="00A53598"/>
    <w:rsid w:val="00A56ED6"/>
    <w:rsid w:val="00A63E55"/>
    <w:rsid w:val="00A81D2E"/>
    <w:rsid w:val="00A839C9"/>
    <w:rsid w:val="00A855AC"/>
    <w:rsid w:val="00A90D87"/>
    <w:rsid w:val="00A91C63"/>
    <w:rsid w:val="00A97D13"/>
    <w:rsid w:val="00AA37E3"/>
    <w:rsid w:val="00AA65F3"/>
    <w:rsid w:val="00AB2A5E"/>
    <w:rsid w:val="00AB36D4"/>
    <w:rsid w:val="00AB5E4F"/>
    <w:rsid w:val="00AC1D81"/>
    <w:rsid w:val="00AC21F4"/>
    <w:rsid w:val="00AD4676"/>
    <w:rsid w:val="00AD4826"/>
    <w:rsid w:val="00AD5D35"/>
    <w:rsid w:val="00AE40F7"/>
    <w:rsid w:val="00AE7B7C"/>
    <w:rsid w:val="00AF0E47"/>
    <w:rsid w:val="00AF2CBA"/>
    <w:rsid w:val="00AF3C51"/>
    <w:rsid w:val="00AF64E5"/>
    <w:rsid w:val="00B016E5"/>
    <w:rsid w:val="00B119E4"/>
    <w:rsid w:val="00B13908"/>
    <w:rsid w:val="00B143BD"/>
    <w:rsid w:val="00B15DE9"/>
    <w:rsid w:val="00B16BEC"/>
    <w:rsid w:val="00B17B7D"/>
    <w:rsid w:val="00B24AE5"/>
    <w:rsid w:val="00B32DE0"/>
    <w:rsid w:val="00B35BBE"/>
    <w:rsid w:val="00B377B9"/>
    <w:rsid w:val="00B423F8"/>
    <w:rsid w:val="00B61853"/>
    <w:rsid w:val="00B61972"/>
    <w:rsid w:val="00B650F3"/>
    <w:rsid w:val="00B7182A"/>
    <w:rsid w:val="00B74E5C"/>
    <w:rsid w:val="00B754B7"/>
    <w:rsid w:val="00B75DC5"/>
    <w:rsid w:val="00B771F4"/>
    <w:rsid w:val="00B83A2D"/>
    <w:rsid w:val="00B8461B"/>
    <w:rsid w:val="00B940CA"/>
    <w:rsid w:val="00BB427E"/>
    <w:rsid w:val="00BB60CF"/>
    <w:rsid w:val="00BC08B8"/>
    <w:rsid w:val="00BD222D"/>
    <w:rsid w:val="00BD4FF4"/>
    <w:rsid w:val="00BD689D"/>
    <w:rsid w:val="00BD6C8B"/>
    <w:rsid w:val="00BE1059"/>
    <w:rsid w:val="00BE1BCD"/>
    <w:rsid w:val="00BE5871"/>
    <w:rsid w:val="00BE70E5"/>
    <w:rsid w:val="00BF02B7"/>
    <w:rsid w:val="00C01318"/>
    <w:rsid w:val="00C02BA4"/>
    <w:rsid w:val="00C02E2F"/>
    <w:rsid w:val="00C0610B"/>
    <w:rsid w:val="00C10BA5"/>
    <w:rsid w:val="00C11783"/>
    <w:rsid w:val="00C12939"/>
    <w:rsid w:val="00C14A5B"/>
    <w:rsid w:val="00C161DF"/>
    <w:rsid w:val="00C1751A"/>
    <w:rsid w:val="00C24375"/>
    <w:rsid w:val="00C3196E"/>
    <w:rsid w:val="00C33E8C"/>
    <w:rsid w:val="00C358DB"/>
    <w:rsid w:val="00C37670"/>
    <w:rsid w:val="00C4019B"/>
    <w:rsid w:val="00C4100A"/>
    <w:rsid w:val="00C414ED"/>
    <w:rsid w:val="00C44894"/>
    <w:rsid w:val="00C4699B"/>
    <w:rsid w:val="00C47976"/>
    <w:rsid w:val="00C479A3"/>
    <w:rsid w:val="00C47E77"/>
    <w:rsid w:val="00C55E60"/>
    <w:rsid w:val="00C56BA7"/>
    <w:rsid w:val="00C571DA"/>
    <w:rsid w:val="00C60F3A"/>
    <w:rsid w:val="00C63325"/>
    <w:rsid w:val="00C66387"/>
    <w:rsid w:val="00C6705C"/>
    <w:rsid w:val="00C71BCB"/>
    <w:rsid w:val="00C727EC"/>
    <w:rsid w:val="00C73736"/>
    <w:rsid w:val="00C93C5E"/>
    <w:rsid w:val="00C945E5"/>
    <w:rsid w:val="00CA11CA"/>
    <w:rsid w:val="00CA46BF"/>
    <w:rsid w:val="00CA4C7E"/>
    <w:rsid w:val="00CA5496"/>
    <w:rsid w:val="00CB0F39"/>
    <w:rsid w:val="00CB23E8"/>
    <w:rsid w:val="00CB26B9"/>
    <w:rsid w:val="00CB6C7C"/>
    <w:rsid w:val="00CB7088"/>
    <w:rsid w:val="00CC4709"/>
    <w:rsid w:val="00CC7E9E"/>
    <w:rsid w:val="00CD0868"/>
    <w:rsid w:val="00CD1FBE"/>
    <w:rsid w:val="00CE036C"/>
    <w:rsid w:val="00CE1F69"/>
    <w:rsid w:val="00CE2D07"/>
    <w:rsid w:val="00CE38C6"/>
    <w:rsid w:val="00CE3FE2"/>
    <w:rsid w:val="00CE791F"/>
    <w:rsid w:val="00CF2522"/>
    <w:rsid w:val="00CF584A"/>
    <w:rsid w:val="00D118F7"/>
    <w:rsid w:val="00D11CA8"/>
    <w:rsid w:val="00D12646"/>
    <w:rsid w:val="00D2386A"/>
    <w:rsid w:val="00D24993"/>
    <w:rsid w:val="00D341CA"/>
    <w:rsid w:val="00D51443"/>
    <w:rsid w:val="00D51C33"/>
    <w:rsid w:val="00D51CBD"/>
    <w:rsid w:val="00D60179"/>
    <w:rsid w:val="00D60AFC"/>
    <w:rsid w:val="00D646D7"/>
    <w:rsid w:val="00D648FA"/>
    <w:rsid w:val="00D71DB9"/>
    <w:rsid w:val="00D833B5"/>
    <w:rsid w:val="00D9565F"/>
    <w:rsid w:val="00D95EA9"/>
    <w:rsid w:val="00DA6768"/>
    <w:rsid w:val="00DB2131"/>
    <w:rsid w:val="00DB25FE"/>
    <w:rsid w:val="00DB4906"/>
    <w:rsid w:val="00DB4FD6"/>
    <w:rsid w:val="00DC0712"/>
    <w:rsid w:val="00DC1344"/>
    <w:rsid w:val="00DC13F4"/>
    <w:rsid w:val="00DD09BF"/>
    <w:rsid w:val="00DD601A"/>
    <w:rsid w:val="00DE0845"/>
    <w:rsid w:val="00DE7906"/>
    <w:rsid w:val="00DE7A30"/>
    <w:rsid w:val="00E00D22"/>
    <w:rsid w:val="00E02B8E"/>
    <w:rsid w:val="00E03278"/>
    <w:rsid w:val="00E14F72"/>
    <w:rsid w:val="00E16A79"/>
    <w:rsid w:val="00E26FC2"/>
    <w:rsid w:val="00E42256"/>
    <w:rsid w:val="00E4237F"/>
    <w:rsid w:val="00E454B5"/>
    <w:rsid w:val="00E46FEB"/>
    <w:rsid w:val="00E569D4"/>
    <w:rsid w:val="00E64870"/>
    <w:rsid w:val="00E64BFF"/>
    <w:rsid w:val="00E70241"/>
    <w:rsid w:val="00E70CA7"/>
    <w:rsid w:val="00E77318"/>
    <w:rsid w:val="00E808C6"/>
    <w:rsid w:val="00E80AB9"/>
    <w:rsid w:val="00E83788"/>
    <w:rsid w:val="00E849FB"/>
    <w:rsid w:val="00E87B12"/>
    <w:rsid w:val="00EA36CF"/>
    <w:rsid w:val="00EA771A"/>
    <w:rsid w:val="00EB0CB5"/>
    <w:rsid w:val="00EB11DC"/>
    <w:rsid w:val="00EB3D26"/>
    <w:rsid w:val="00EB7381"/>
    <w:rsid w:val="00EC33D9"/>
    <w:rsid w:val="00EC38B2"/>
    <w:rsid w:val="00EC4509"/>
    <w:rsid w:val="00ED004A"/>
    <w:rsid w:val="00ED1E19"/>
    <w:rsid w:val="00ED5564"/>
    <w:rsid w:val="00ED7F60"/>
    <w:rsid w:val="00EE2FC3"/>
    <w:rsid w:val="00EF0CC8"/>
    <w:rsid w:val="00EF4163"/>
    <w:rsid w:val="00EF44A7"/>
    <w:rsid w:val="00EF4FD4"/>
    <w:rsid w:val="00F0191E"/>
    <w:rsid w:val="00F0487A"/>
    <w:rsid w:val="00F06A0B"/>
    <w:rsid w:val="00F07CD1"/>
    <w:rsid w:val="00F124A1"/>
    <w:rsid w:val="00F1261C"/>
    <w:rsid w:val="00F2482A"/>
    <w:rsid w:val="00F25B22"/>
    <w:rsid w:val="00F3326C"/>
    <w:rsid w:val="00F34ECA"/>
    <w:rsid w:val="00F377C0"/>
    <w:rsid w:val="00F411D0"/>
    <w:rsid w:val="00F44690"/>
    <w:rsid w:val="00F450AD"/>
    <w:rsid w:val="00F47B9F"/>
    <w:rsid w:val="00F500EE"/>
    <w:rsid w:val="00F5701A"/>
    <w:rsid w:val="00F6195B"/>
    <w:rsid w:val="00F65D96"/>
    <w:rsid w:val="00F66C94"/>
    <w:rsid w:val="00F72C61"/>
    <w:rsid w:val="00F731EB"/>
    <w:rsid w:val="00F73453"/>
    <w:rsid w:val="00F73CA5"/>
    <w:rsid w:val="00F80AFD"/>
    <w:rsid w:val="00F82A9A"/>
    <w:rsid w:val="00F83D94"/>
    <w:rsid w:val="00F84779"/>
    <w:rsid w:val="00F91BB0"/>
    <w:rsid w:val="00F92A96"/>
    <w:rsid w:val="00F95C2D"/>
    <w:rsid w:val="00F961AE"/>
    <w:rsid w:val="00F96BC7"/>
    <w:rsid w:val="00F9712D"/>
    <w:rsid w:val="00FA5D3A"/>
    <w:rsid w:val="00FA6696"/>
    <w:rsid w:val="00FB2D41"/>
    <w:rsid w:val="00FB592B"/>
    <w:rsid w:val="00FB65AA"/>
    <w:rsid w:val="00FB6E73"/>
    <w:rsid w:val="00FB7114"/>
    <w:rsid w:val="00FC6D5A"/>
    <w:rsid w:val="00FF4131"/>
    <w:rsid w:val="00FF437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39"/>
    <w:rsid w:val="00220BB8"/>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BAF08E-995F-49E4-ABEB-078A3CA3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USER</cp:lastModifiedBy>
  <cp:revision>2</cp:revision>
  <cp:lastPrinted>2021-11-22T10:22:00Z</cp:lastPrinted>
  <dcterms:created xsi:type="dcterms:W3CDTF">2022-10-04T08:39:00Z</dcterms:created>
  <dcterms:modified xsi:type="dcterms:W3CDTF">2022-10-04T08:39:00Z</dcterms:modified>
</cp:coreProperties>
</file>